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27" w:rsidRPr="001C33ED" w:rsidRDefault="001C33ED" w:rsidP="001C33ED">
      <w:pPr>
        <w:jc w:val="center"/>
        <w:rPr>
          <w:b/>
          <w:sz w:val="40"/>
          <w:szCs w:val="40"/>
          <w:u w:val="single"/>
        </w:rPr>
      </w:pPr>
      <w:r w:rsidRPr="001C33ED">
        <w:rPr>
          <w:b/>
          <w:sz w:val="40"/>
          <w:szCs w:val="40"/>
          <w:u w:val="single"/>
        </w:rPr>
        <w:t>Informace Úřadu práce – dávky pomoci v hmotné nouzi pro občany postižené povodní</w:t>
      </w:r>
    </w:p>
    <w:p w:rsidR="001C33ED" w:rsidRDefault="001C33ED" w:rsidP="001C33ED">
      <w:pPr>
        <w:jc w:val="both"/>
        <w:rPr>
          <w:sz w:val="32"/>
          <w:szCs w:val="32"/>
        </w:rPr>
      </w:pPr>
    </w:p>
    <w:p w:rsidR="001C33ED" w:rsidRPr="001C33ED" w:rsidRDefault="001C33ED" w:rsidP="001C33ED">
      <w:pPr>
        <w:jc w:val="both"/>
        <w:rPr>
          <w:sz w:val="32"/>
          <w:szCs w:val="32"/>
        </w:rPr>
      </w:pPr>
      <w:bookmarkStart w:id="0" w:name="_GoBack"/>
      <w:bookmarkEnd w:id="0"/>
      <w:r w:rsidRPr="001C33ED">
        <w:rPr>
          <w:sz w:val="32"/>
          <w:szCs w:val="32"/>
        </w:rPr>
        <w:t xml:space="preserve">Na základě oznámení Úřadu práce mohou občané postižení bleskovou povodní v obci Štěnovice požádat o dávku pomoci v hmotné nouzi, která je určená především pro náhlé mimořádné výdaje (oblečení, potraviny, apod.). Pro bližší informace je možné obrátit se na pracovníky Úřadu práce – tel. 950 149 543, případně se informovat na webových stránkách: </w:t>
      </w:r>
    </w:p>
    <w:p w:rsidR="001C33ED" w:rsidRPr="001C33ED" w:rsidRDefault="001C33ED">
      <w:pPr>
        <w:rPr>
          <w:sz w:val="32"/>
          <w:szCs w:val="32"/>
        </w:rPr>
      </w:pPr>
      <w:hyperlink r:id="rId4" w:history="1">
        <w:r w:rsidRPr="001C33ED">
          <w:rPr>
            <w:rStyle w:val="Hypertextovodkaz"/>
            <w:sz w:val="32"/>
            <w:szCs w:val="32"/>
          </w:rPr>
          <w:t>www.mpsv.cz/web/cz/-/zadost-o-mimoradnou-okamzitou-pomoc</w:t>
        </w:r>
      </w:hyperlink>
      <w:r w:rsidRPr="001C33ED">
        <w:rPr>
          <w:sz w:val="32"/>
          <w:szCs w:val="32"/>
        </w:rPr>
        <w:t xml:space="preserve"> </w:t>
      </w:r>
    </w:p>
    <w:sectPr w:rsidR="001C33ED" w:rsidRPr="001C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D"/>
    <w:rsid w:val="001C33ED"/>
    <w:rsid w:val="00CA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F6E48-B523-432F-9CCE-0438535D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3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sv.cz/web/cz/-/zadost-o-mimoradnou-okamzitou-pom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</cp:revision>
  <dcterms:created xsi:type="dcterms:W3CDTF">2024-06-04T08:12:00Z</dcterms:created>
  <dcterms:modified xsi:type="dcterms:W3CDTF">2024-06-04T08:21:00Z</dcterms:modified>
</cp:coreProperties>
</file>