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B5A8" w14:textId="77777777" w:rsidR="00B55F54" w:rsidRP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55F54">
        <w:rPr>
          <w:rFonts w:ascii="Times New Roman" w:hAnsi="Times New Roman" w:cs="Times New Roman"/>
          <w:b/>
          <w:bCs/>
          <w:sz w:val="40"/>
          <w:szCs w:val="40"/>
        </w:rPr>
        <w:t>Obec Štěnovice</w:t>
      </w:r>
    </w:p>
    <w:p w14:paraId="0C23DF1A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29F97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 xml:space="preserve">jako provozovatel veřejného pohřebiště podle </w:t>
      </w:r>
      <w:proofErr w:type="spellStart"/>
      <w:r w:rsidRPr="00B55F54">
        <w:rPr>
          <w:rFonts w:ascii="Times New Roman" w:hAnsi="Times New Roman" w:cs="Times New Roman"/>
          <w:b/>
          <w:bCs/>
          <w:sz w:val="28"/>
          <w:szCs w:val="28"/>
        </w:rPr>
        <w:t>ust</w:t>
      </w:r>
      <w:proofErr w:type="spellEnd"/>
      <w:r w:rsidRPr="00B55F54">
        <w:rPr>
          <w:rFonts w:ascii="Times New Roman" w:hAnsi="Times New Roman" w:cs="Times New Roman"/>
          <w:b/>
          <w:bCs/>
          <w:sz w:val="28"/>
          <w:szCs w:val="28"/>
        </w:rPr>
        <w:t>. § 16 odst. 1 zákona č. 256/2001 Sb.,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F54">
        <w:rPr>
          <w:rFonts w:ascii="Times New Roman" w:hAnsi="Times New Roman" w:cs="Times New Roman"/>
          <w:b/>
          <w:bCs/>
          <w:sz w:val="28"/>
          <w:szCs w:val="28"/>
        </w:rPr>
        <w:t>o pohřebnictví a o změně některých zákonů, ve znění pozdějších předpisů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F54">
        <w:rPr>
          <w:rFonts w:ascii="Times New Roman" w:hAnsi="Times New Roman" w:cs="Times New Roman"/>
          <w:b/>
          <w:bCs/>
          <w:sz w:val="28"/>
          <w:szCs w:val="28"/>
        </w:rPr>
        <w:t>(dále jen „zákon o pohřebnictví“)</w:t>
      </w:r>
    </w:p>
    <w:p w14:paraId="4C215812" w14:textId="77777777" w:rsidR="00B55F54" w:rsidRP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C79D0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>vydává v souladu s ustanovením § 19 citovaného zákona</w:t>
      </w:r>
    </w:p>
    <w:p w14:paraId="491A0125" w14:textId="77777777" w:rsidR="00B55F54" w:rsidRP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AAC774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Řád veřejného pohřebiště obce Štěnovice</w:t>
      </w:r>
    </w:p>
    <w:p w14:paraId="03B26CE9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8C9DC" w14:textId="77777777" w:rsidR="00460B1D" w:rsidRPr="00B55F54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34E4FF" w14:textId="241C5531" w:rsidR="00B55F54" w:rsidRPr="00B55F54" w:rsidRDefault="005F0420" w:rsidP="00B62F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obce </w:t>
      </w:r>
      <w:r>
        <w:rPr>
          <w:rFonts w:ascii="Times New Roman" w:hAnsi="Times New Roman" w:cs="Times New Roman"/>
          <w:sz w:val="28"/>
          <w:szCs w:val="28"/>
        </w:rPr>
        <w:t>Štěnovice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 ve smyslu § </w:t>
      </w:r>
      <w:r>
        <w:rPr>
          <w:rFonts w:ascii="Times New Roman" w:hAnsi="Times New Roman" w:cs="Times New Roman"/>
          <w:sz w:val="28"/>
          <w:szCs w:val="28"/>
        </w:rPr>
        <w:t>84</w:t>
      </w:r>
      <w:r w:rsidR="001C3910">
        <w:rPr>
          <w:rFonts w:ascii="Times New Roman" w:hAnsi="Times New Roman" w:cs="Times New Roman"/>
          <w:sz w:val="28"/>
          <w:szCs w:val="28"/>
        </w:rPr>
        <w:t xml:space="preserve"> odst. </w:t>
      </w:r>
      <w:r w:rsidR="004701CF">
        <w:rPr>
          <w:rFonts w:ascii="Times New Roman" w:hAnsi="Times New Roman" w:cs="Times New Roman"/>
          <w:sz w:val="28"/>
          <w:szCs w:val="28"/>
        </w:rPr>
        <w:t xml:space="preserve">1 </w:t>
      </w:r>
      <w:r w:rsidR="004701CF" w:rsidRPr="00B55F54">
        <w:rPr>
          <w:rFonts w:ascii="Times New Roman" w:hAnsi="Times New Roman" w:cs="Times New Roman"/>
          <w:sz w:val="28"/>
          <w:szCs w:val="28"/>
        </w:rPr>
        <w:t>zákona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 č. 128/2000 Sb. o obcích (obecní zřízení), ve zněn</w:t>
      </w:r>
      <w:r w:rsidR="00437C53">
        <w:rPr>
          <w:rFonts w:ascii="Times New Roman" w:hAnsi="Times New Roman" w:cs="Times New Roman"/>
          <w:sz w:val="28"/>
          <w:szCs w:val="28"/>
        </w:rPr>
        <w:t>í pozdějších předpisů, schválilo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 tento Řád veřejného pohřebiště na zasedání konaném dne </w:t>
      </w:r>
      <w:r w:rsidR="0058379C">
        <w:rPr>
          <w:rFonts w:ascii="Times New Roman" w:hAnsi="Times New Roman" w:cs="Times New Roman"/>
          <w:sz w:val="28"/>
          <w:szCs w:val="28"/>
        </w:rPr>
        <w:t>19.6.2019</w:t>
      </w:r>
      <w:r w:rsidR="00B55F54" w:rsidRPr="00B55F54">
        <w:rPr>
          <w:rFonts w:ascii="Times New Roman" w:hAnsi="Times New Roman" w:cs="Times New Roman"/>
          <w:sz w:val="28"/>
          <w:szCs w:val="28"/>
        </w:rPr>
        <w:t>, pod č</w:t>
      </w:r>
      <w:r w:rsidR="0058379C">
        <w:rPr>
          <w:rFonts w:ascii="Times New Roman" w:hAnsi="Times New Roman" w:cs="Times New Roman"/>
          <w:sz w:val="28"/>
          <w:szCs w:val="28"/>
        </w:rPr>
        <w:t>íslem usnesení 3/2019.</w:t>
      </w:r>
    </w:p>
    <w:p w14:paraId="6B41F003" w14:textId="77777777" w:rsidR="00B55F54" w:rsidRPr="00B55F54" w:rsidRDefault="00B55F54" w:rsidP="00B62F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Řád veřejného pohřebiště obec vydává po předchozím souhlasu Krajského úřadu </w:t>
      </w:r>
      <w:r w:rsidR="005F0420">
        <w:rPr>
          <w:rFonts w:ascii="Times New Roman" w:hAnsi="Times New Roman" w:cs="Times New Roman"/>
          <w:sz w:val="28"/>
          <w:szCs w:val="28"/>
        </w:rPr>
        <w:t>Plzeňského</w:t>
      </w:r>
      <w:r w:rsidRPr="00B55F54">
        <w:rPr>
          <w:rFonts w:ascii="Times New Roman" w:hAnsi="Times New Roman" w:cs="Times New Roman"/>
          <w:sz w:val="28"/>
          <w:szCs w:val="28"/>
        </w:rPr>
        <w:t xml:space="preserve"> kraje ze dne </w:t>
      </w:r>
      <w:r w:rsidR="00D4319E">
        <w:rPr>
          <w:rFonts w:ascii="Times New Roman" w:hAnsi="Times New Roman" w:cs="Times New Roman"/>
          <w:sz w:val="28"/>
          <w:szCs w:val="28"/>
        </w:rPr>
        <w:t>9.7.2019</w:t>
      </w:r>
      <w:r w:rsidRPr="00B55F54">
        <w:rPr>
          <w:rFonts w:ascii="Times New Roman" w:hAnsi="Times New Roman" w:cs="Times New Roman"/>
          <w:sz w:val="28"/>
          <w:szCs w:val="28"/>
        </w:rPr>
        <w:t>, vydaného pod č</w:t>
      </w:r>
      <w:r w:rsidR="00D4319E">
        <w:rPr>
          <w:rFonts w:ascii="Times New Roman" w:hAnsi="Times New Roman" w:cs="Times New Roman"/>
          <w:sz w:val="28"/>
          <w:szCs w:val="28"/>
        </w:rPr>
        <w:t>j. PK-RR/2479/19.</w:t>
      </w:r>
    </w:p>
    <w:p w14:paraId="5BA19A13" w14:textId="77777777" w:rsidR="00B55F54" w:rsidRDefault="00E15806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1A0B5D3" w14:textId="77777777" w:rsidR="00E15806" w:rsidRDefault="00E15806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C4135" w14:textId="77777777" w:rsidR="00B55F54" w:rsidRP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1</w:t>
      </w:r>
    </w:p>
    <w:p w14:paraId="6D0E7B1F" w14:textId="77777777" w:rsid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4401EEAE" w14:textId="77777777" w:rsidR="00321FF9" w:rsidRPr="00B55F54" w:rsidRDefault="00321FF9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6519D" w14:textId="03F370B0" w:rsidR="00B55F54" w:rsidRPr="00B55F54" w:rsidRDefault="00321FF9" w:rsidP="00B62F7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Provozování </w:t>
      </w:r>
      <w:r>
        <w:rPr>
          <w:rFonts w:ascii="Times New Roman" w:hAnsi="Times New Roman" w:cs="Times New Roman"/>
          <w:sz w:val="28"/>
          <w:szCs w:val="28"/>
        </w:rPr>
        <w:t xml:space="preserve">veřejného </w:t>
      </w:r>
      <w:r w:rsidRPr="00B55F54">
        <w:rPr>
          <w:rFonts w:ascii="Times New Roman" w:hAnsi="Times New Roman" w:cs="Times New Roman"/>
          <w:sz w:val="28"/>
          <w:szCs w:val="28"/>
        </w:rPr>
        <w:t xml:space="preserve">pohřebiště </w:t>
      </w:r>
      <w:r>
        <w:rPr>
          <w:rFonts w:ascii="Times New Roman" w:hAnsi="Times New Roman" w:cs="Times New Roman"/>
          <w:sz w:val="28"/>
          <w:szCs w:val="28"/>
        </w:rPr>
        <w:t>je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 </w:t>
      </w:r>
      <w:r w:rsidR="004701CF" w:rsidRPr="00B55F54">
        <w:rPr>
          <w:rFonts w:ascii="Times New Roman" w:hAnsi="Times New Roman" w:cs="Times New Roman"/>
          <w:sz w:val="28"/>
          <w:szCs w:val="28"/>
        </w:rPr>
        <w:t xml:space="preserve">nedílnou </w:t>
      </w:r>
      <w:r w:rsidR="004701CF">
        <w:rPr>
          <w:rFonts w:ascii="Times New Roman" w:hAnsi="Times New Roman" w:cs="Times New Roman"/>
          <w:sz w:val="28"/>
          <w:szCs w:val="28"/>
        </w:rPr>
        <w:t>součástí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 </w:t>
      </w:r>
      <w:r w:rsidR="004701CF" w:rsidRPr="00B55F54">
        <w:rPr>
          <w:rFonts w:ascii="Times New Roman" w:hAnsi="Times New Roman" w:cs="Times New Roman"/>
          <w:sz w:val="28"/>
          <w:szCs w:val="28"/>
        </w:rPr>
        <w:t xml:space="preserve">veřejné </w:t>
      </w:r>
      <w:r w:rsidR="004701CF">
        <w:rPr>
          <w:rFonts w:ascii="Times New Roman" w:hAnsi="Times New Roman" w:cs="Times New Roman"/>
          <w:sz w:val="28"/>
          <w:szCs w:val="28"/>
        </w:rPr>
        <w:t>infrastruktury</w:t>
      </w:r>
      <w:r w:rsidR="00B55F54" w:rsidRPr="00B55F54">
        <w:rPr>
          <w:rFonts w:ascii="Times New Roman" w:hAnsi="Times New Roman" w:cs="Times New Roman"/>
          <w:sz w:val="28"/>
          <w:szCs w:val="28"/>
        </w:rPr>
        <w:t xml:space="preserve"> a službou ve veřejném zájmu v samostatné pů</w:t>
      </w:r>
      <w:r w:rsidR="005F0420">
        <w:rPr>
          <w:rFonts w:ascii="Times New Roman" w:hAnsi="Times New Roman" w:cs="Times New Roman"/>
          <w:sz w:val="28"/>
          <w:szCs w:val="28"/>
        </w:rPr>
        <w:t>sobnosti obce Štěnovice</w:t>
      </w:r>
      <w:r w:rsidR="00B55F54" w:rsidRPr="00B55F54">
        <w:rPr>
          <w:rFonts w:ascii="Times New Roman" w:hAnsi="Times New Roman" w:cs="Times New Roman"/>
          <w:sz w:val="28"/>
          <w:szCs w:val="28"/>
        </w:rPr>
        <w:t>.</w:t>
      </w:r>
    </w:p>
    <w:p w14:paraId="24C5EFE5" w14:textId="77777777" w:rsidR="00B55F54" w:rsidRPr="00B55F54" w:rsidRDefault="00B55F54" w:rsidP="00B62F7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Řád veřejného pohřebiště upravuje provoz veřejného pohřebiště v obci </w:t>
      </w:r>
      <w:r w:rsidR="005F0420">
        <w:rPr>
          <w:rFonts w:ascii="Times New Roman" w:hAnsi="Times New Roman" w:cs="Times New Roman"/>
          <w:sz w:val="28"/>
          <w:szCs w:val="28"/>
        </w:rPr>
        <w:t>Štěnovice</w:t>
      </w:r>
      <w:r w:rsidRPr="00B55F54">
        <w:rPr>
          <w:rFonts w:ascii="Times New Roman" w:hAnsi="Times New Roman" w:cs="Times New Roman"/>
          <w:sz w:val="28"/>
          <w:szCs w:val="28"/>
        </w:rPr>
        <w:t xml:space="preserve"> na pozemku parcelní číslo </w:t>
      </w:r>
      <w:r w:rsidR="005F0420">
        <w:rPr>
          <w:rFonts w:ascii="Times New Roman" w:hAnsi="Times New Roman" w:cs="Times New Roman"/>
          <w:sz w:val="28"/>
          <w:szCs w:val="28"/>
        </w:rPr>
        <w:t>7,</w:t>
      </w:r>
      <w:r w:rsidRPr="00B55F54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="005F0420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="005F0420">
        <w:rPr>
          <w:rFonts w:ascii="Times New Roman" w:hAnsi="Times New Roman" w:cs="Times New Roman"/>
          <w:sz w:val="28"/>
          <w:szCs w:val="28"/>
        </w:rPr>
        <w:t>. Štěnovice (dále jen pohřebiště).</w:t>
      </w:r>
    </w:p>
    <w:p w14:paraId="5890E155" w14:textId="2B1B725A" w:rsidR="00B55F54" w:rsidRPr="00B55F54" w:rsidRDefault="00B55F54" w:rsidP="00B62F7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Provozovatelem a správcem veřejného pohřebiště je obec </w:t>
      </w:r>
      <w:r w:rsidR="005F0420">
        <w:rPr>
          <w:rFonts w:ascii="Times New Roman" w:hAnsi="Times New Roman" w:cs="Times New Roman"/>
          <w:sz w:val="28"/>
          <w:szCs w:val="28"/>
        </w:rPr>
        <w:t>Štěnovice</w:t>
      </w:r>
      <w:r w:rsidRPr="00B55F54">
        <w:rPr>
          <w:rFonts w:ascii="Times New Roman" w:hAnsi="Times New Roman" w:cs="Times New Roman"/>
          <w:sz w:val="28"/>
          <w:szCs w:val="28"/>
        </w:rPr>
        <w:t xml:space="preserve"> (dále jen provozovatel), IČ</w:t>
      </w:r>
      <w:r w:rsidR="005F0420">
        <w:rPr>
          <w:rFonts w:ascii="Times New Roman" w:hAnsi="Times New Roman" w:cs="Times New Roman"/>
          <w:sz w:val="28"/>
          <w:szCs w:val="28"/>
        </w:rPr>
        <w:t>: 00257303</w:t>
      </w:r>
      <w:r w:rsidRPr="00B55F54">
        <w:rPr>
          <w:rFonts w:ascii="Times New Roman" w:hAnsi="Times New Roman" w:cs="Times New Roman"/>
          <w:sz w:val="28"/>
          <w:szCs w:val="28"/>
        </w:rPr>
        <w:t xml:space="preserve">, se sídlem: </w:t>
      </w:r>
      <w:r w:rsidR="005F0420">
        <w:rPr>
          <w:rFonts w:ascii="Times New Roman" w:hAnsi="Times New Roman" w:cs="Times New Roman"/>
          <w:sz w:val="28"/>
          <w:szCs w:val="28"/>
        </w:rPr>
        <w:t xml:space="preserve">Čižická 133, 332 </w:t>
      </w:r>
      <w:r w:rsidR="004701CF">
        <w:rPr>
          <w:rFonts w:ascii="Times New Roman" w:hAnsi="Times New Roman" w:cs="Times New Roman"/>
          <w:sz w:val="28"/>
          <w:szCs w:val="28"/>
        </w:rPr>
        <w:t>09 Štěnovice</w:t>
      </w:r>
      <w:r w:rsidR="005F0420">
        <w:rPr>
          <w:rFonts w:ascii="Times New Roman" w:hAnsi="Times New Roman" w:cs="Times New Roman"/>
          <w:sz w:val="28"/>
          <w:szCs w:val="28"/>
        </w:rPr>
        <w:t>, zastoupená</w:t>
      </w:r>
      <w:r w:rsidRPr="00B55F54">
        <w:rPr>
          <w:rFonts w:ascii="Times New Roman" w:hAnsi="Times New Roman" w:cs="Times New Roman"/>
          <w:sz w:val="28"/>
          <w:szCs w:val="28"/>
        </w:rPr>
        <w:t xml:space="preserve"> starostou obce.</w:t>
      </w:r>
    </w:p>
    <w:p w14:paraId="49215C1C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77D09" w14:textId="77777777" w:rsidR="00E15806" w:rsidRDefault="00E15806" w:rsidP="00B55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8E47419" w14:textId="77777777" w:rsidR="00460B1D" w:rsidRPr="00E15806" w:rsidRDefault="00460B1D" w:rsidP="00B55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F46B4E7" w14:textId="77777777" w:rsidR="00B55F54" w:rsidRP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2</w:t>
      </w:r>
    </w:p>
    <w:p w14:paraId="3696E93F" w14:textId="77777777" w:rsid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Provozní doba veřejného pohřebiště</w:t>
      </w:r>
    </w:p>
    <w:p w14:paraId="48062EE4" w14:textId="77777777" w:rsidR="00321FF9" w:rsidRDefault="00321FF9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2ADA7" w14:textId="77777777" w:rsidR="00321FF9" w:rsidRPr="00B55F54" w:rsidRDefault="00321FF9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EDBDE" w14:textId="77777777" w:rsidR="00A04B5A" w:rsidRDefault="00A04B5A" w:rsidP="00A04B5A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Pohřebiště je místo veřejně přístupné. </w:t>
      </w:r>
    </w:p>
    <w:p w14:paraId="65C8369A" w14:textId="77777777" w:rsidR="00321FF9" w:rsidRDefault="00321FF9" w:rsidP="00A04B5A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BC5C683" w14:textId="77777777" w:rsidR="00A04B5A" w:rsidRPr="00B86382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 w:rsidRPr="00B86382">
        <w:rPr>
          <w:rFonts w:ascii="Times New Roman" w:hAnsi="Times New Roman" w:cs="Times New Roman"/>
          <w:sz w:val="28"/>
          <w:szCs w:val="28"/>
        </w:rPr>
        <w:t>Provozní doba pohřebiště:</w:t>
      </w:r>
    </w:p>
    <w:p w14:paraId="4D5D7AE3" w14:textId="77777777" w:rsidR="00A04B5A" w:rsidRPr="008D06A5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Pr="008D06A5">
        <w:rPr>
          <w:rFonts w:ascii="Times New Roman" w:hAnsi="Times New Roman" w:cs="Times New Roman"/>
          <w:sz w:val="28"/>
          <w:szCs w:val="28"/>
        </w:rPr>
        <w:t>istopad – únor</w:t>
      </w:r>
      <w:r w:rsidRPr="008D06A5">
        <w:rPr>
          <w:rFonts w:ascii="Times New Roman" w:hAnsi="Times New Roman" w:cs="Times New Roman"/>
          <w:sz w:val="28"/>
          <w:szCs w:val="28"/>
        </w:rPr>
        <w:tab/>
        <w:t>8:00 – 17:00</w:t>
      </w:r>
    </w:p>
    <w:p w14:paraId="16403481" w14:textId="77777777" w:rsidR="00A04B5A" w:rsidRPr="008D06A5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březen</w:t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  <w:t>7:00 – 18:00</w:t>
      </w:r>
    </w:p>
    <w:p w14:paraId="382AEAC4" w14:textId="77777777" w:rsidR="00A04B5A" w:rsidRPr="008D06A5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duben – květen</w:t>
      </w:r>
      <w:r w:rsidRPr="008D06A5">
        <w:rPr>
          <w:rFonts w:ascii="Times New Roman" w:hAnsi="Times New Roman" w:cs="Times New Roman"/>
          <w:sz w:val="28"/>
          <w:szCs w:val="28"/>
        </w:rPr>
        <w:tab/>
        <w:t>7:00 – 19:00</w:t>
      </w:r>
    </w:p>
    <w:p w14:paraId="617D39FE" w14:textId="77777777" w:rsidR="00A04B5A" w:rsidRPr="008D06A5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červen – srpen</w:t>
      </w:r>
      <w:r w:rsidRPr="008D06A5">
        <w:rPr>
          <w:rFonts w:ascii="Times New Roman" w:hAnsi="Times New Roman" w:cs="Times New Roman"/>
          <w:sz w:val="28"/>
          <w:szCs w:val="28"/>
        </w:rPr>
        <w:tab/>
        <w:t>7:00 – 20:30</w:t>
      </w:r>
    </w:p>
    <w:p w14:paraId="1C26A87B" w14:textId="77777777" w:rsidR="00A04B5A" w:rsidRPr="008D06A5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září</w:t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  <w:t>7:00 – 19:00</w:t>
      </w:r>
    </w:p>
    <w:p w14:paraId="121A3D0B" w14:textId="77777777" w:rsidR="00A04B5A" w:rsidRPr="008D06A5" w:rsidRDefault="00A04B5A" w:rsidP="00A04B5A">
      <w:pPr>
        <w:autoSpaceDE w:val="0"/>
        <w:autoSpaceDN w:val="0"/>
        <w:adjustRightInd w:val="0"/>
        <w:spacing w:after="0" w:line="240" w:lineRule="auto"/>
        <w:ind w:firstLine="77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říjen</w:t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  <w:t>7:00 – 18:00</w:t>
      </w:r>
    </w:p>
    <w:p w14:paraId="13A497FB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C672884" w14:textId="77777777" w:rsidR="00E15806" w:rsidRDefault="00E15806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C8A0980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125C7AD" w14:textId="77777777" w:rsidR="00321FF9" w:rsidRDefault="00321F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DFBB5B0" w14:textId="77777777" w:rsidR="00321FF9" w:rsidRDefault="00321F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69B3A29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C12F563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E5C9D2C" w14:textId="77777777" w:rsidR="00460B1D" w:rsidRPr="00E15806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2068263" w14:textId="77777777" w:rsidR="00B55F54" w:rsidRP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Článek 3</w:t>
      </w:r>
    </w:p>
    <w:p w14:paraId="7EC51542" w14:textId="77777777" w:rsid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Podmínky pro sjednání nájmu hrobového místa</w:t>
      </w:r>
    </w:p>
    <w:p w14:paraId="52B2B207" w14:textId="77777777" w:rsidR="00321FF9" w:rsidRPr="00B55F54" w:rsidRDefault="00321FF9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D8A92" w14:textId="77777777" w:rsidR="00B55F54" w:rsidRPr="00B55F54" w:rsidRDefault="00B55F54" w:rsidP="00B62F7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Nájem hrobového místa vzniká na základě písemné smlouvy o nájmu hrobového místa uzavřené mezi provozovatelem pohřebiště a mezi nájemcem </w:t>
      </w:r>
      <w:r w:rsidR="005A0FE4">
        <w:rPr>
          <w:rFonts w:ascii="Times New Roman" w:hAnsi="Times New Roman" w:cs="Times New Roman"/>
          <w:sz w:val="28"/>
          <w:szCs w:val="28"/>
        </w:rPr>
        <w:t>hrobového místa. Nájemní</w:t>
      </w:r>
      <w:r w:rsidRPr="00B55F54">
        <w:rPr>
          <w:rFonts w:ascii="Times New Roman" w:hAnsi="Times New Roman" w:cs="Times New Roman"/>
          <w:sz w:val="28"/>
          <w:szCs w:val="28"/>
        </w:rPr>
        <w:t xml:space="preserve"> smlouva musí obsahovat určení druhu hrobového místa, jeho rozměry, výši nájemného.</w:t>
      </w:r>
    </w:p>
    <w:p w14:paraId="0D49FE26" w14:textId="77777777" w:rsidR="00B55F54" w:rsidRPr="00B55F54" w:rsidRDefault="00B55F54" w:rsidP="00B62F7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>Doba nájmu hrobového místa v podobě hrobu se stanoví tak, aby od pohřbení mohla být dodržena stanovená tlecí doba na pohřebišti. Nájem hrobového místa lze sjednat i na dobu předcházející pohřbení nebo uložení urny.</w:t>
      </w:r>
    </w:p>
    <w:p w14:paraId="6AA7BBFD" w14:textId="77777777" w:rsidR="00B55F54" w:rsidRPr="00B55F54" w:rsidRDefault="00B55F54" w:rsidP="00B62F7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>V případě pohřbení uložením lidských pozůstatků do země musí být délka nájmu vyplývající ze smlouvy o nájmu hrobového místa upravena tak, aby mohla být dodržena tlecí doba stanovená v článku 5 řádu.</w:t>
      </w:r>
    </w:p>
    <w:p w14:paraId="3FE3BDFD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C6E06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5B139" w14:textId="77777777" w:rsidR="00B55F54" w:rsidRP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4</w:t>
      </w:r>
    </w:p>
    <w:p w14:paraId="3C3CB7C4" w14:textId="77777777" w:rsidR="00B55F54" w:rsidRDefault="00B55F54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Rozsah služeb poskytovaných na pohřebišti včetně stanovení druhů rakví</w:t>
      </w:r>
    </w:p>
    <w:p w14:paraId="2ABE7D5C" w14:textId="77777777" w:rsidR="00321FF9" w:rsidRPr="00B55F54" w:rsidRDefault="00321FF9" w:rsidP="005F0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2AECD" w14:textId="77777777" w:rsidR="004A11C5" w:rsidRPr="008D06A5" w:rsidRDefault="00B62F7A" w:rsidP="004A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A11C5" w:rsidRPr="008D06A5">
        <w:rPr>
          <w:rFonts w:ascii="Times New Roman" w:hAnsi="Times New Roman" w:cs="Times New Roman"/>
          <w:sz w:val="28"/>
          <w:szCs w:val="28"/>
        </w:rPr>
        <w:t>Provozovatel pohřebiště poskytuje zejména následující služby:</w:t>
      </w:r>
    </w:p>
    <w:p w14:paraId="64D8A4B8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pronájem hrobových míst,</w:t>
      </w:r>
    </w:p>
    <w:p w14:paraId="6634142A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vedení související evidence o hrobových místech a uložení lidských ostatků,</w:t>
      </w:r>
    </w:p>
    <w:p w14:paraId="76F67801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zajišťuje likvidaci odpadů (odvoz kontejnerů),</w:t>
      </w:r>
    </w:p>
    <w:p w14:paraId="6866BC04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uzavírání nájemních smluv s nájemci hrobových míst,</w:t>
      </w:r>
    </w:p>
    <w:p w14:paraId="4847D6D2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zajišťuje informační služby,</w:t>
      </w:r>
    </w:p>
    <w:p w14:paraId="07090950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správu a údržbu objektů na pohřebišti (kaple, komunikace, oplocení apod.),</w:t>
      </w:r>
    </w:p>
    <w:p w14:paraId="00B6FF6F" w14:textId="77777777" w:rsidR="004A11C5" w:rsidRPr="008D06A5" w:rsidRDefault="004A11C5" w:rsidP="004A11C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>správu a údržbu pohřebiště včetně komunikací a ok</w:t>
      </w:r>
      <w:r w:rsidR="00151546">
        <w:rPr>
          <w:rFonts w:ascii="Times New Roman" w:hAnsi="Times New Roman" w:cs="Times New Roman"/>
          <w:sz w:val="28"/>
          <w:szCs w:val="28"/>
        </w:rPr>
        <w:t>olní zeleně v areálu pohřebiště.</w:t>
      </w:r>
    </w:p>
    <w:p w14:paraId="0771EFBD" w14:textId="77777777" w:rsidR="004A11C5" w:rsidRPr="00B62F7A" w:rsidRDefault="004A11C5" w:rsidP="00B62F7A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2F7A">
        <w:rPr>
          <w:rFonts w:ascii="Times New Roman" w:hAnsi="Times New Roman" w:cs="Times New Roman"/>
          <w:sz w:val="28"/>
          <w:szCs w:val="28"/>
        </w:rPr>
        <w:t xml:space="preserve">Výkopové práce související s pohřbením nebo exhumací, kamenické práce, stavby </w:t>
      </w:r>
      <w:proofErr w:type="gramStart"/>
      <w:r w:rsidRPr="00B62F7A">
        <w:rPr>
          <w:rFonts w:ascii="Times New Roman" w:hAnsi="Times New Roman" w:cs="Times New Roman"/>
          <w:sz w:val="28"/>
          <w:szCs w:val="28"/>
        </w:rPr>
        <w:t xml:space="preserve">hrobek,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hrobů</w:t>
      </w:r>
      <w:proofErr w:type="gramEnd"/>
      <w:r w:rsidRPr="00B62F7A">
        <w:rPr>
          <w:rFonts w:ascii="Times New Roman" w:hAnsi="Times New Roman" w:cs="Times New Roman"/>
          <w:sz w:val="28"/>
          <w:szCs w:val="28"/>
        </w:rPr>
        <w:t xml:space="preserve"> a pomníků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jsou zajišťovány prostřednictvím třetích osob, a to se souhlasem provozovatele pohřebiště.</w:t>
      </w:r>
    </w:p>
    <w:p w14:paraId="3906D1CB" w14:textId="77777777" w:rsidR="00B55F54" w:rsidRPr="004A11C5" w:rsidRDefault="00B55F54" w:rsidP="00720ABD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A11C5">
        <w:rPr>
          <w:rFonts w:ascii="Times New Roman" w:hAnsi="Times New Roman" w:cs="Times New Roman"/>
          <w:sz w:val="28"/>
          <w:szCs w:val="28"/>
        </w:rPr>
        <w:t>Rakve, použité pro pohřbívání do země, musí být vyrobeny z takových materiálů, aby ve stanovené tlecí době zetlely spolu s lidskými ostatky. Nerozložitelné díly (madla rakve apod.) lze použít jen omezeně. K výrobě rakví a jejich nátěrů nesmí být použity barvy, lepidla a tvrdidla, obsahující složky škodlivých látek.</w:t>
      </w:r>
    </w:p>
    <w:p w14:paraId="55AB3D90" w14:textId="77777777" w:rsidR="00B55F54" w:rsidRPr="004A11C5" w:rsidRDefault="00B55F54" w:rsidP="00720ABD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A11C5">
        <w:rPr>
          <w:rFonts w:ascii="Times New Roman" w:hAnsi="Times New Roman" w:cs="Times New Roman"/>
          <w:sz w:val="28"/>
          <w:szCs w:val="28"/>
        </w:rPr>
        <w:t xml:space="preserve">Výplň rakví (vystýlka), transportní vaky vložené do rakví a rubáše mohou být </w:t>
      </w:r>
      <w:proofErr w:type="gramStart"/>
      <w:r w:rsidRPr="004A11C5">
        <w:rPr>
          <w:rFonts w:ascii="Times New Roman" w:hAnsi="Times New Roman" w:cs="Times New Roman"/>
          <w:sz w:val="28"/>
          <w:szCs w:val="28"/>
        </w:rPr>
        <w:t>vyrobeny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 xml:space="preserve"> pouze</w:t>
      </w:r>
      <w:proofErr w:type="gramEnd"/>
      <w:r w:rsidRPr="004A11C5">
        <w:rPr>
          <w:rFonts w:ascii="Times New Roman" w:hAnsi="Times New Roman" w:cs="Times New Roman"/>
          <w:sz w:val="28"/>
          <w:szCs w:val="28"/>
        </w:rPr>
        <w:t xml:space="preserve"> z lehce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 xml:space="preserve">rozložitelných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>materiálů jako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 xml:space="preserve"> dřevěné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>piliny,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 xml:space="preserve"> papír,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 xml:space="preserve">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4A11C5">
        <w:rPr>
          <w:rFonts w:ascii="Times New Roman" w:hAnsi="Times New Roman" w:cs="Times New Roman"/>
          <w:sz w:val="28"/>
          <w:szCs w:val="28"/>
        </w:rPr>
        <w:t>u vaků rozložitelné plasty a u rubášů látky.</w:t>
      </w:r>
    </w:p>
    <w:p w14:paraId="2565932F" w14:textId="77777777" w:rsidR="00B55F54" w:rsidRPr="004A11C5" w:rsidRDefault="00B55F54" w:rsidP="00B62F7A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A11C5">
        <w:rPr>
          <w:rFonts w:ascii="Times New Roman" w:hAnsi="Times New Roman" w:cs="Times New Roman"/>
          <w:sz w:val="28"/>
          <w:szCs w:val="28"/>
        </w:rPr>
        <w:t>Pro pohřbívání do hrobek je nutno použít rakve:</w:t>
      </w:r>
    </w:p>
    <w:p w14:paraId="44CC2BB2" w14:textId="77777777" w:rsidR="00B55F54" w:rsidRPr="00B62F7A" w:rsidRDefault="00B55F54" w:rsidP="00355842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F7A">
        <w:rPr>
          <w:rFonts w:ascii="Times New Roman" w:hAnsi="Times New Roman" w:cs="Times New Roman"/>
          <w:sz w:val="28"/>
          <w:szCs w:val="28"/>
        </w:rPr>
        <w:t>vyrobené z dřevního materiálu s dlouhou trvanlivostí, do které bude umístěna</w:t>
      </w:r>
      <w:r w:rsidR="00B62F7A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poloviční zinková vložka, nebo</w:t>
      </w:r>
    </w:p>
    <w:p w14:paraId="67B5194A" w14:textId="77777777" w:rsidR="00B55F54" w:rsidRPr="004A11C5" w:rsidRDefault="00B55F54" w:rsidP="004A11C5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1C5">
        <w:rPr>
          <w:rFonts w:ascii="Times New Roman" w:hAnsi="Times New Roman" w:cs="Times New Roman"/>
          <w:sz w:val="28"/>
          <w:szCs w:val="28"/>
        </w:rPr>
        <w:t>kovové, nebo</w:t>
      </w:r>
    </w:p>
    <w:p w14:paraId="29980C9E" w14:textId="77777777" w:rsidR="00B55F54" w:rsidRPr="004A11C5" w:rsidRDefault="00B55F54" w:rsidP="004A11C5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1C5">
        <w:rPr>
          <w:rFonts w:ascii="Times New Roman" w:hAnsi="Times New Roman" w:cs="Times New Roman"/>
          <w:sz w:val="28"/>
          <w:szCs w:val="28"/>
        </w:rPr>
        <w:t>dle ČSN 49 3160 Rakve.</w:t>
      </w:r>
    </w:p>
    <w:p w14:paraId="4928CFFB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FAE12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DCBD" w14:textId="77777777" w:rsidR="00321FF9" w:rsidRDefault="00321F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9DD752" w14:textId="77777777" w:rsidR="00321FF9" w:rsidRDefault="00321F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C499B" w14:textId="77777777" w:rsidR="00321FF9" w:rsidRDefault="00321F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E205BD" w14:textId="77777777" w:rsidR="00321FF9" w:rsidRDefault="00321F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5B2DD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BCFAF" w14:textId="77777777" w:rsidR="00B55F54" w:rsidRPr="00B55F54" w:rsidRDefault="00B55F54" w:rsidP="004A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Článek 5</w:t>
      </w:r>
    </w:p>
    <w:p w14:paraId="64CB28BD" w14:textId="77777777" w:rsidR="00B55F54" w:rsidRDefault="00B55F54" w:rsidP="004A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Stanovení tlecí doby</w:t>
      </w:r>
    </w:p>
    <w:p w14:paraId="65224272" w14:textId="77777777" w:rsidR="00321FF9" w:rsidRPr="00B55F54" w:rsidRDefault="00321FF9" w:rsidP="004A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6D564" w14:textId="28A3EA79" w:rsidR="00B55F54" w:rsidRPr="00B55F54" w:rsidRDefault="00B55F54" w:rsidP="00B55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V souladu se </w:t>
      </w:r>
      <w:r w:rsidR="004701CF" w:rsidRPr="00B55F54">
        <w:rPr>
          <w:rFonts w:ascii="Times New Roman" w:hAnsi="Times New Roman" w:cs="Times New Roman"/>
          <w:sz w:val="28"/>
          <w:szCs w:val="28"/>
        </w:rPr>
        <w:t xml:space="preserve">stanoviskem </w:t>
      </w:r>
      <w:r w:rsidR="004701CF">
        <w:rPr>
          <w:rFonts w:ascii="Times New Roman" w:hAnsi="Times New Roman" w:cs="Times New Roman"/>
          <w:sz w:val="28"/>
          <w:szCs w:val="28"/>
        </w:rPr>
        <w:t>Krajské</w:t>
      </w:r>
      <w:r w:rsidRPr="00B55F54">
        <w:rPr>
          <w:rFonts w:ascii="Times New Roman" w:hAnsi="Times New Roman" w:cs="Times New Roman"/>
          <w:sz w:val="28"/>
          <w:szCs w:val="28"/>
        </w:rPr>
        <w:t xml:space="preserve"> hygienické stanice </w:t>
      </w:r>
      <w:r w:rsidR="004A11C5">
        <w:rPr>
          <w:rFonts w:ascii="Times New Roman" w:hAnsi="Times New Roman" w:cs="Times New Roman"/>
          <w:sz w:val="28"/>
          <w:szCs w:val="28"/>
        </w:rPr>
        <w:t>Plzeňského</w:t>
      </w:r>
      <w:r w:rsidRPr="00B55F54">
        <w:rPr>
          <w:rFonts w:ascii="Times New Roman" w:hAnsi="Times New Roman" w:cs="Times New Roman"/>
          <w:sz w:val="28"/>
          <w:szCs w:val="28"/>
        </w:rPr>
        <w:t xml:space="preserve"> kraje se sídlem </w:t>
      </w:r>
      <w:r w:rsidR="00E15806">
        <w:rPr>
          <w:rFonts w:ascii="Times New Roman" w:hAnsi="Times New Roman" w:cs="Times New Roman"/>
          <w:sz w:val="28"/>
          <w:szCs w:val="28"/>
        </w:rPr>
        <w:t xml:space="preserve">v Plzni </w:t>
      </w:r>
      <w:r w:rsidRPr="00B55F54">
        <w:rPr>
          <w:rFonts w:ascii="Times New Roman" w:hAnsi="Times New Roman" w:cs="Times New Roman"/>
          <w:sz w:val="28"/>
          <w:szCs w:val="28"/>
        </w:rPr>
        <w:t xml:space="preserve">ze dne </w:t>
      </w:r>
      <w:r w:rsidR="00577110">
        <w:rPr>
          <w:rFonts w:ascii="Times New Roman" w:hAnsi="Times New Roman" w:cs="Times New Roman"/>
          <w:sz w:val="28"/>
          <w:szCs w:val="28"/>
        </w:rPr>
        <w:t>8.4.2019</w:t>
      </w:r>
      <w:r w:rsidRPr="00B55F54">
        <w:rPr>
          <w:rFonts w:ascii="Times New Roman" w:hAnsi="Times New Roman" w:cs="Times New Roman"/>
          <w:sz w:val="28"/>
          <w:szCs w:val="28"/>
        </w:rPr>
        <w:t xml:space="preserve"> pod čj. </w:t>
      </w:r>
      <w:r w:rsidR="00577110">
        <w:rPr>
          <w:rFonts w:ascii="Times New Roman" w:hAnsi="Times New Roman" w:cs="Times New Roman"/>
          <w:sz w:val="28"/>
          <w:szCs w:val="28"/>
        </w:rPr>
        <w:t>KHSPL 8380/2019/25</w:t>
      </w:r>
      <w:r w:rsidRPr="00B55F54">
        <w:rPr>
          <w:rFonts w:ascii="Times New Roman" w:hAnsi="Times New Roman" w:cs="Times New Roman"/>
          <w:sz w:val="28"/>
          <w:szCs w:val="28"/>
        </w:rPr>
        <w:t>, vydaného na základě výsledků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F54">
        <w:rPr>
          <w:rFonts w:ascii="Times New Roman" w:hAnsi="Times New Roman" w:cs="Times New Roman"/>
          <w:sz w:val="28"/>
          <w:szCs w:val="28"/>
        </w:rPr>
        <w:t>hydrogeologického průzkumu na veřejném pohřebišti, je pro uložení lidských ostatků do hrobů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F54">
        <w:rPr>
          <w:rFonts w:ascii="Times New Roman" w:hAnsi="Times New Roman" w:cs="Times New Roman"/>
          <w:b/>
          <w:bCs/>
          <w:sz w:val="28"/>
          <w:szCs w:val="28"/>
        </w:rPr>
        <w:t xml:space="preserve">stanovena tlecí doba v délce </w:t>
      </w:r>
      <w:r w:rsidR="00577110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B55F54">
        <w:rPr>
          <w:rFonts w:ascii="Times New Roman" w:hAnsi="Times New Roman" w:cs="Times New Roman"/>
          <w:b/>
          <w:bCs/>
          <w:sz w:val="28"/>
          <w:szCs w:val="28"/>
        </w:rPr>
        <w:t xml:space="preserve"> let</w:t>
      </w:r>
      <w:r w:rsidRPr="00B55F54">
        <w:rPr>
          <w:rFonts w:ascii="Times New Roman" w:hAnsi="Times New Roman" w:cs="Times New Roman"/>
          <w:sz w:val="28"/>
          <w:szCs w:val="28"/>
        </w:rPr>
        <w:t>.</w:t>
      </w:r>
    </w:p>
    <w:p w14:paraId="12954B67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A5B61" w14:textId="77777777" w:rsidR="00460B1D" w:rsidRDefault="00460B1D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04B1D" w14:textId="77777777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6</w:t>
      </w:r>
    </w:p>
    <w:p w14:paraId="3D1E7E30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Povinnosti nájemců hrobového místa při záměru zřízení hrobky</w:t>
      </w:r>
    </w:p>
    <w:p w14:paraId="5C7C95D2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BCB6E" w14:textId="77777777" w:rsidR="00B55F54" w:rsidRPr="00B55F54" w:rsidRDefault="00B55F54" w:rsidP="00B62F7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>V případě, že je hrobové místo na pohřebišti určeno ke zřízení hrobky, je nájemce oprávněn zřídit hrobku jen způsobem, v rozsahu a za podmínek stanovených provozovatelem pohřebiště a v souladu s projektovou dokumentací ke stavbě hrobky.</w:t>
      </w:r>
    </w:p>
    <w:p w14:paraId="6C182C8D" w14:textId="77777777" w:rsidR="00B55F54" w:rsidRPr="00B62F7A" w:rsidRDefault="00B55F54" w:rsidP="00B62F7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2F7A">
        <w:rPr>
          <w:rFonts w:ascii="Times New Roman" w:hAnsi="Times New Roman" w:cs="Times New Roman"/>
          <w:sz w:val="28"/>
          <w:szCs w:val="28"/>
        </w:rPr>
        <w:t>V průběhu zhotovování, údržby, oprav, nebo odstraňování hrobky, hrobového zařízení na pohřebišti odpovídá nájemce hrobového místa za udržování pořádku, za skladování potřebného materiálu na místech a způsobem určeným provozovatelem pohřebiště. Odstraňovaný stavební materiál, náhrobky, či jejich části, stejně tak i vykopanou zeminu je nájemce povinen nejpozději před přerušením práce téhož dne odvézt na určené místo (např. skládka, určený kontejner apod.). Při těchto pracích musí být v maximální možné míře zajištěna průchodnost cest a uliček na pohřebišti (lze-li jinak, neodkládat na ně uvedený</w:t>
      </w:r>
      <w:r w:rsidR="00B62F7A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stavební materiál, náhrobky, zeminu apod.).</w:t>
      </w:r>
    </w:p>
    <w:p w14:paraId="76720525" w14:textId="1C48F905" w:rsidR="00B55F54" w:rsidRPr="00B55F54" w:rsidRDefault="00B55F54" w:rsidP="00B62F7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 xml:space="preserve">Po skončení uvedených prací je nájemce povinen na svůj náklad uvést okolí příslušného hrobového místa a místa, která při práci znečistil, do původního stavu nejpozději do 48 hodin. Ukončení prací je nájemce povinen ohlásit provozovateli pohřebiště </w:t>
      </w:r>
      <w:r w:rsidR="004701CF" w:rsidRPr="00B55F54">
        <w:rPr>
          <w:rFonts w:ascii="Times New Roman" w:hAnsi="Times New Roman" w:cs="Times New Roman"/>
          <w:sz w:val="28"/>
          <w:szCs w:val="28"/>
        </w:rPr>
        <w:t xml:space="preserve">a </w:t>
      </w:r>
      <w:r w:rsidR="004701CF">
        <w:rPr>
          <w:rFonts w:ascii="Times New Roman" w:hAnsi="Times New Roman" w:cs="Times New Roman"/>
          <w:sz w:val="28"/>
          <w:szCs w:val="28"/>
        </w:rPr>
        <w:t>je</w:t>
      </w:r>
      <w:r w:rsidRPr="00B55F54">
        <w:rPr>
          <w:rFonts w:ascii="Times New Roman" w:hAnsi="Times New Roman" w:cs="Times New Roman"/>
          <w:sz w:val="28"/>
          <w:szCs w:val="28"/>
        </w:rPr>
        <w:t xml:space="preserve"> </w:t>
      </w:r>
      <w:r w:rsidR="004701CF" w:rsidRPr="00B55F54">
        <w:rPr>
          <w:rFonts w:ascii="Times New Roman" w:hAnsi="Times New Roman" w:cs="Times New Roman"/>
          <w:sz w:val="28"/>
          <w:szCs w:val="28"/>
        </w:rPr>
        <w:t xml:space="preserve">povinen </w:t>
      </w:r>
      <w:r w:rsidR="004701CF">
        <w:rPr>
          <w:rFonts w:ascii="Times New Roman" w:hAnsi="Times New Roman" w:cs="Times New Roman"/>
          <w:sz w:val="28"/>
          <w:szCs w:val="28"/>
        </w:rPr>
        <w:t xml:space="preserve">náklady </w:t>
      </w:r>
      <w:proofErr w:type="gramStart"/>
      <w:r w:rsidR="004701CF" w:rsidRPr="00B55F54">
        <w:rPr>
          <w:rFonts w:ascii="Times New Roman" w:hAnsi="Times New Roman" w:cs="Times New Roman"/>
          <w:sz w:val="28"/>
          <w:szCs w:val="28"/>
        </w:rPr>
        <w:t>spojené</w:t>
      </w:r>
      <w:r w:rsidRPr="00B55F54">
        <w:rPr>
          <w:rFonts w:ascii="Times New Roman" w:hAnsi="Times New Roman" w:cs="Times New Roman"/>
          <w:sz w:val="28"/>
          <w:szCs w:val="28"/>
        </w:rPr>
        <w:t xml:space="preserve">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B55F54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B55F54">
        <w:rPr>
          <w:rFonts w:ascii="Times New Roman" w:hAnsi="Times New Roman" w:cs="Times New Roman"/>
          <w:sz w:val="28"/>
          <w:szCs w:val="28"/>
        </w:rPr>
        <w:t xml:space="preserve"> odvozem a likvidací odpadu učinit na vlastní náklad sám.</w:t>
      </w:r>
    </w:p>
    <w:p w14:paraId="0F3C5A40" w14:textId="77777777" w:rsidR="00B55F54" w:rsidRPr="00B55F54" w:rsidRDefault="00B55F54" w:rsidP="00B62F7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5F54">
        <w:rPr>
          <w:rFonts w:ascii="Times New Roman" w:hAnsi="Times New Roman" w:cs="Times New Roman"/>
          <w:sz w:val="28"/>
          <w:szCs w:val="28"/>
        </w:rPr>
        <w:t>Nájemce je povinen nahlásit změny hrobového zařízení, zakládající povinnost změnit, či doplnit předepsanou evidenci. Totéž platí při likvidaci hrobového zařízení včetně základů a stavby hrobky.</w:t>
      </w:r>
    </w:p>
    <w:p w14:paraId="195EFBD4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FBECB" w14:textId="77777777" w:rsidR="008F3A9C" w:rsidRDefault="008F3A9C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75639" w14:textId="77777777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7</w:t>
      </w:r>
    </w:p>
    <w:p w14:paraId="6833B8DF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Podmínky pro povolování exhumace po tlecí době</w:t>
      </w:r>
    </w:p>
    <w:p w14:paraId="51C4C3AD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483FFF" w14:textId="77777777" w:rsidR="00B55F54" w:rsidRPr="00626886" w:rsidRDefault="00B55F54" w:rsidP="00B62F7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Provedení exhumace po tlecí době je možné na základě písemné žádosti o jejím provedení podané nájemcem hrobového místa a prokazatelném souhlasu provozovatele veřejného pohřebiště. Před exhumací nezetlelých lidských ostatků musí nájemce hrobového místa písemně požádat o souhlas také krajskou hygienickou stanici.</w:t>
      </w:r>
    </w:p>
    <w:p w14:paraId="25CBCC37" w14:textId="67DE8968" w:rsidR="00B55F54" w:rsidRPr="00626886" w:rsidRDefault="00B55F54" w:rsidP="00B62F7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 xml:space="preserve">Nájemce hrobového místa doloží k žádosti o exhumaci vždy skutečnost úmrtí podle </w:t>
      </w:r>
      <w:r w:rsidR="004701CF">
        <w:rPr>
          <w:rFonts w:ascii="Times New Roman" w:hAnsi="Times New Roman" w:cs="Times New Roman"/>
          <w:sz w:val="28"/>
          <w:szCs w:val="28"/>
        </w:rPr>
        <w:br/>
      </w:r>
      <w:r w:rsidRPr="00626886">
        <w:rPr>
          <w:rFonts w:ascii="Times New Roman" w:hAnsi="Times New Roman" w:cs="Times New Roman"/>
          <w:sz w:val="28"/>
          <w:szCs w:val="28"/>
        </w:rPr>
        <w:t xml:space="preserve">§ </w:t>
      </w:r>
      <w:r w:rsidR="004701CF" w:rsidRPr="00626886">
        <w:rPr>
          <w:rFonts w:ascii="Times New Roman" w:hAnsi="Times New Roman" w:cs="Times New Roman"/>
          <w:sz w:val="28"/>
          <w:szCs w:val="28"/>
        </w:rPr>
        <w:t xml:space="preserve">22 </w:t>
      </w:r>
      <w:r w:rsidR="004701CF">
        <w:rPr>
          <w:rFonts w:ascii="Times New Roman" w:hAnsi="Times New Roman" w:cs="Times New Roman"/>
          <w:sz w:val="28"/>
          <w:szCs w:val="28"/>
        </w:rPr>
        <w:t>odst.</w:t>
      </w:r>
      <w:r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="004701CF" w:rsidRPr="00626886">
        <w:rPr>
          <w:rFonts w:ascii="Times New Roman" w:hAnsi="Times New Roman" w:cs="Times New Roman"/>
          <w:sz w:val="28"/>
          <w:szCs w:val="28"/>
        </w:rPr>
        <w:t>2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="004701CF" w:rsidRPr="00626886">
        <w:rPr>
          <w:rFonts w:ascii="Times New Roman" w:hAnsi="Times New Roman" w:cs="Times New Roman"/>
          <w:sz w:val="28"/>
          <w:szCs w:val="28"/>
        </w:rPr>
        <w:t>zákona</w:t>
      </w:r>
      <w:r w:rsidRPr="00626886">
        <w:rPr>
          <w:rFonts w:ascii="Times New Roman" w:hAnsi="Times New Roman" w:cs="Times New Roman"/>
          <w:sz w:val="28"/>
          <w:szCs w:val="28"/>
        </w:rPr>
        <w:t xml:space="preserve"> o </w:t>
      </w:r>
      <w:proofErr w:type="gramStart"/>
      <w:r w:rsidRPr="00626886">
        <w:rPr>
          <w:rFonts w:ascii="Times New Roman" w:hAnsi="Times New Roman" w:cs="Times New Roman"/>
          <w:sz w:val="28"/>
          <w:szCs w:val="28"/>
        </w:rPr>
        <w:t>pohřebnictví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 w:rsidRPr="00626886">
        <w:rPr>
          <w:rFonts w:ascii="Times New Roman" w:hAnsi="Times New Roman" w:cs="Times New Roman"/>
          <w:sz w:val="28"/>
          <w:szCs w:val="28"/>
        </w:rPr>
        <w:t xml:space="preserve"> písemný 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souhlas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 osoby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 uvedené </w:t>
      </w:r>
      <w:r w:rsidR="00E15806">
        <w:rPr>
          <w:rFonts w:ascii="Times New Roman" w:hAnsi="Times New Roman" w:cs="Times New Roman"/>
          <w:sz w:val="28"/>
          <w:szCs w:val="28"/>
        </w:rPr>
        <w:t xml:space="preserve">     </w:t>
      </w:r>
      <w:r w:rsidRPr="00626886">
        <w:rPr>
          <w:rFonts w:ascii="Times New Roman" w:hAnsi="Times New Roman" w:cs="Times New Roman"/>
          <w:sz w:val="28"/>
          <w:szCs w:val="28"/>
        </w:rPr>
        <w:t>v § 114 odst. 1 občanského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zákoníku.</w:t>
      </w:r>
    </w:p>
    <w:p w14:paraId="166624C3" w14:textId="77777777" w:rsidR="00B55F54" w:rsidRPr="00626886" w:rsidRDefault="00B55F54" w:rsidP="00B62F7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Převoz exhumovaných nezpopelněných lidských ostatků na jiné pohřebiště musí být předem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objednán u provozovatele pohřební služby a objednávka k žádosti přiložena.</w:t>
      </w:r>
    </w:p>
    <w:p w14:paraId="679D0AF4" w14:textId="77777777" w:rsidR="00B55F54" w:rsidRDefault="00B55F54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A22BD" w14:textId="77777777" w:rsidR="00E15806" w:rsidRDefault="00E15806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F292E32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355F3" w14:textId="0493A4E2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Článek 8</w:t>
      </w:r>
    </w:p>
    <w:p w14:paraId="679501F9" w14:textId="77777777" w:rsidR="005A0FE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 xml:space="preserve">Povinnosti návštěvníků veřejného pohřebiště a podmínky užívání </w:t>
      </w:r>
    </w:p>
    <w:p w14:paraId="5A799E39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zařízení na pohřebišti</w:t>
      </w:r>
    </w:p>
    <w:p w14:paraId="34EEE381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7D8B6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Provozovatel pohřebiště může z oprávněných důvodů přístup veřejnosti</w:t>
      </w:r>
      <w:r w:rsidR="00E158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26886">
        <w:rPr>
          <w:rFonts w:ascii="Times New Roman" w:hAnsi="Times New Roman" w:cs="Times New Roman"/>
          <w:sz w:val="28"/>
          <w:szCs w:val="28"/>
        </w:rPr>
        <w:t xml:space="preserve"> na pohřebiště nebo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jeho část dočasně omezit nebo zakázat, např. v době provádění terénních úprav, manipulování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se zetlelými, nezetlelými </w:t>
      </w:r>
      <w:r w:rsidR="00E1580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26886">
        <w:rPr>
          <w:rFonts w:ascii="Times New Roman" w:hAnsi="Times New Roman" w:cs="Times New Roman"/>
          <w:sz w:val="28"/>
          <w:szCs w:val="28"/>
        </w:rPr>
        <w:t>i zpopelněnými lidskými ostatky v rámci pohřebiště, exhumací, za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sněhu, náledí apod., pokud nelze zajistit bezpečnost návštěvníků.</w:t>
      </w:r>
    </w:p>
    <w:p w14:paraId="56017616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Dětem do 10 let věku je dovolen vstup na pohřebiště pouze v doprovodu dospělých osob.</w:t>
      </w:r>
    </w:p>
    <w:p w14:paraId="111C1E22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Osobám pod vlivem návykových a psychotropních látek je vstup na pohřebiště zakázán,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rovněž je zakázáno jejich požívání na pohřebišti.</w:t>
      </w:r>
    </w:p>
    <w:p w14:paraId="7EBCC6A7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Motorová vozidla mohou na pohřebiště vjíždět a zdržovat se jen s prokazatelným souhlasem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provozovatele pohřebiště. Jde zejména o dovoz a odvoz hrobových zařízení. Ve zvlášť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odůvodněných případech může provozovatel pohřebiště povolit výjimku.</w:t>
      </w:r>
    </w:p>
    <w:p w14:paraId="2B1DFFBD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Na pohřebišti je rovněž zakázáno pohybovat se na kolech, kolečkových bruslích,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koloběžkách, skateboardech apod.), s výjimkou vozíků invalidních občanů.</w:t>
      </w:r>
    </w:p>
    <w:p w14:paraId="38E8ADEF" w14:textId="5FAF0066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Návštěvníci jsou povinni chovat se na pohřebišti důstojně a pietně s ohledem</w:t>
      </w:r>
      <w:r w:rsidR="00E1580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na toto místo,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řídit se Řádem pohřebiště. Zejména není návštěvníkům pohřebišť dovoleno se zde chovat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hlučně (včetně reprodukce hudby), </w:t>
      </w:r>
      <w:r w:rsidR="00174815">
        <w:rPr>
          <w:rFonts w:ascii="Times New Roman" w:hAnsi="Times New Roman" w:cs="Times New Roman"/>
          <w:sz w:val="28"/>
          <w:szCs w:val="28"/>
        </w:rPr>
        <w:t>používat alkoholické nápoje, omamné a psychotropní látky</w:t>
      </w:r>
      <w:r w:rsidRPr="00626886">
        <w:rPr>
          <w:rFonts w:ascii="Times New Roman" w:hAnsi="Times New Roman" w:cs="Times New Roman"/>
          <w:sz w:val="28"/>
          <w:szCs w:val="28"/>
        </w:rPr>
        <w:t>, odhazovat odpadky mimo odpadové nádoby,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vstupovat se psy, kočkami a jinými zvířaty a používat prostory pohřebiště i jeho vybavení k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jiným účelům, než k jakým jsou určeny.</w:t>
      </w:r>
    </w:p>
    <w:p w14:paraId="51656D1C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Z hygienických důvodů není dovoleno na pohřebišti pít vodu z vodovodních výpustí a studní.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Rovněž není dovoleno tuto vodu odnášet v náhradních obalech mimo pohřebiště.</w:t>
      </w:r>
    </w:p>
    <w:p w14:paraId="3B17A95B" w14:textId="77777777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Svítidla mohou návštěvníci a nájemci na pohřebišti rozsvěcovat jen pokud jsou vhodným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způsobem zabezpečena proti vzniku požáru. Provozovatel pohřebiště může v</w:t>
      </w:r>
      <w:r w:rsidR="00626886" w:rsidRPr="00626886">
        <w:rPr>
          <w:rFonts w:ascii="Times New Roman" w:hAnsi="Times New Roman" w:cs="Times New Roman"/>
          <w:sz w:val="28"/>
          <w:szCs w:val="28"/>
        </w:rPr>
        <w:t> </w:t>
      </w:r>
      <w:r w:rsidRPr="00626886">
        <w:rPr>
          <w:rFonts w:ascii="Times New Roman" w:hAnsi="Times New Roman" w:cs="Times New Roman"/>
          <w:sz w:val="28"/>
          <w:szCs w:val="28"/>
        </w:rPr>
        <w:t>odůvodněných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případech používání svítidel na pohřebišti omezit nebo </w:t>
      </w:r>
      <w:r w:rsidR="00460B1D">
        <w:rPr>
          <w:rFonts w:ascii="Times New Roman" w:hAnsi="Times New Roman" w:cs="Times New Roman"/>
          <w:sz w:val="28"/>
          <w:szCs w:val="28"/>
        </w:rPr>
        <w:t xml:space="preserve">   </w:t>
      </w:r>
      <w:r w:rsidRPr="00626886">
        <w:rPr>
          <w:rFonts w:ascii="Times New Roman" w:hAnsi="Times New Roman" w:cs="Times New Roman"/>
          <w:sz w:val="28"/>
          <w:szCs w:val="28"/>
        </w:rPr>
        <w:t>i zakázat.</w:t>
      </w:r>
    </w:p>
    <w:p w14:paraId="15C8EE44" w14:textId="65008303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Ukládání nádob, nářadí, jiných předmětů, včetně dílů hrobového zařízení na zelené pásy a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místa kolem hrobových míst není dovoleno. Stavební a nebezpečný odpad lze ukládat pouze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na místa k tomu urč</w:t>
      </w:r>
      <w:r w:rsidR="001C5480">
        <w:rPr>
          <w:rFonts w:ascii="Times New Roman" w:hAnsi="Times New Roman" w:cs="Times New Roman"/>
          <w:sz w:val="28"/>
          <w:szCs w:val="28"/>
        </w:rPr>
        <w:t xml:space="preserve">ená. </w:t>
      </w:r>
    </w:p>
    <w:p w14:paraId="586950E3" w14:textId="6012ED64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Návštěvníkům je zakázáno provádět jakékoli zásahy do vzrostlé zeleně na pohřebišti,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případně vysazovat keře či stromy bez vědomí provozovatele veřejného pohřebiště.</w:t>
      </w:r>
    </w:p>
    <w:p w14:paraId="5B50F86B" w14:textId="47F3306B" w:rsidR="001C5480" w:rsidRPr="001C5480" w:rsidRDefault="00B55F54" w:rsidP="001C5480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Na pohřebišti je dovoleno umístění reklam</w:t>
      </w:r>
      <w:r w:rsidR="001C5480">
        <w:rPr>
          <w:rFonts w:ascii="Times New Roman" w:hAnsi="Times New Roman" w:cs="Times New Roman"/>
          <w:sz w:val="28"/>
          <w:szCs w:val="28"/>
        </w:rPr>
        <w:t xml:space="preserve"> </w:t>
      </w:r>
      <w:r w:rsidR="001C5480" w:rsidRPr="001C5480">
        <w:rPr>
          <w:rFonts w:ascii="Times New Roman" w:hAnsi="Times New Roman" w:cs="Times New Roman"/>
          <w:sz w:val="28"/>
          <w:szCs w:val="28"/>
        </w:rPr>
        <w:t>pouze na vyhrazených místech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="001C5480" w:rsidRPr="001C5480">
        <w:rPr>
          <w:rFonts w:ascii="Times New Roman" w:hAnsi="Times New Roman" w:cs="Times New Roman"/>
          <w:sz w:val="28"/>
          <w:szCs w:val="28"/>
        </w:rPr>
        <w:t xml:space="preserve">po předchozím souhlasu správce pohřebiště. Není dovoleno umístění reklam </w:t>
      </w:r>
      <w:r w:rsidR="00460B1D">
        <w:rPr>
          <w:rFonts w:ascii="Times New Roman" w:hAnsi="Times New Roman" w:cs="Times New Roman"/>
          <w:sz w:val="28"/>
          <w:szCs w:val="28"/>
        </w:rPr>
        <w:t xml:space="preserve">    </w:t>
      </w:r>
      <w:r w:rsidR="001C5480" w:rsidRPr="001C5480">
        <w:rPr>
          <w:rFonts w:ascii="Times New Roman" w:hAnsi="Times New Roman" w:cs="Times New Roman"/>
          <w:sz w:val="28"/>
          <w:szCs w:val="28"/>
        </w:rPr>
        <w:t>na stromech ani na zařízeních pohřebiště.</w:t>
      </w:r>
    </w:p>
    <w:p w14:paraId="4C57068C" w14:textId="5D2C2079" w:rsidR="00B55F54" w:rsidRPr="00626886" w:rsidRDefault="00B55F54" w:rsidP="00B62F7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Všechny osoby vykonávající č</w:t>
      </w:r>
      <w:r w:rsidR="001C5480">
        <w:rPr>
          <w:rFonts w:ascii="Times New Roman" w:hAnsi="Times New Roman" w:cs="Times New Roman"/>
          <w:sz w:val="28"/>
          <w:szCs w:val="28"/>
        </w:rPr>
        <w:t>innosti</w:t>
      </w:r>
      <w:r w:rsidRPr="00626886">
        <w:rPr>
          <w:rFonts w:ascii="Times New Roman" w:hAnsi="Times New Roman" w:cs="Times New Roman"/>
          <w:sz w:val="28"/>
          <w:szCs w:val="28"/>
        </w:rPr>
        <w:t xml:space="preserve"> související se zajištěním řádného provozu pohřebiště,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jsou povinny tak činit v souladu se zákonem o pohřebnictví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a ostatními právními normami,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upravujícími takovou činnost, dodržovat tento </w:t>
      </w:r>
      <w:proofErr w:type="gramStart"/>
      <w:r w:rsidRPr="00626886">
        <w:rPr>
          <w:rFonts w:ascii="Times New Roman" w:hAnsi="Times New Roman" w:cs="Times New Roman"/>
          <w:sz w:val="28"/>
          <w:szCs w:val="28"/>
        </w:rPr>
        <w:t>Řád</w:t>
      </w:r>
      <w:proofErr w:type="gramEnd"/>
      <w:r w:rsidRPr="00626886">
        <w:rPr>
          <w:rFonts w:ascii="Times New Roman" w:hAnsi="Times New Roman" w:cs="Times New Roman"/>
          <w:sz w:val="28"/>
          <w:szCs w:val="28"/>
        </w:rPr>
        <w:t xml:space="preserve"> a to vždy s vědomím provozovatele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pohřebiště, nebo s jeho předchozím souhlasem, je-li ho dle tohoto řádu potřeba.</w:t>
      </w:r>
    </w:p>
    <w:p w14:paraId="41A3155B" w14:textId="77777777" w:rsidR="008F3A9C" w:rsidRDefault="008F3A9C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71E80" w14:textId="77777777" w:rsidR="008F3A9C" w:rsidRDefault="008F3A9C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B47F7" w14:textId="77777777" w:rsidR="00321FF9" w:rsidRDefault="00321FF9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64575" w14:textId="77777777" w:rsidR="00321FF9" w:rsidRDefault="00321FF9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F8154" w14:textId="77777777" w:rsidR="00321FF9" w:rsidRDefault="00321FF9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024DF" w14:textId="77777777" w:rsidR="004701CF" w:rsidRDefault="004701CF" w:rsidP="00B62F7A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9D130" w14:textId="77777777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Článek 9</w:t>
      </w:r>
    </w:p>
    <w:p w14:paraId="4B3B2396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Povinnosti provozovatele veřejného pohřebiště</w:t>
      </w:r>
    </w:p>
    <w:p w14:paraId="69669622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D102CA" w14:textId="77777777" w:rsidR="00B55F54" w:rsidRPr="00626886" w:rsidRDefault="00B55F54" w:rsidP="00B62F7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Všem osobám – zájemcům o nájem hrobových míst stanovit stejné podmínky pro sjednání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nájmu dle typu hrobového místa.</w:t>
      </w:r>
    </w:p>
    <w:p w14:paraId="0B64DC4C" w14:textId="77777777" w:rsidR="00B55F54" w:rsidRPr="00626886" w:rsidRDefault="00B55F54" w:rsidP="00B62F7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Stanovit podmínky zejména pro provádění exhumací na pohřebišti, pro zřizování hrobového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zařízení hrobů a hrobek, dále ke zhotovení, údržbě, opravám, nebo odstranění věcí na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hrobovém místě a řídit ostatní činnosti na pohřebišti.</w:t>
      </w:r>
    </w:p>
    <w:p w14:paraId="37640C14" w14:textId="105CEA12" w:rsidR="00B55F54" w:rsidRPr="00B62F7A" w:rsidRDefault="00B55F54" w:rsidP="00B62F7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62F7A">
        <w:rPr>
          <w:rFonts w:ascii="Times New Roman" w:hAnsi="Times New Roman" w:cs="Times New Roman"/>
          <w:sz w:val="28"/>
          <w:szCs w:val="28"/>
        </w:rPr>
        <w:t>Umožnit nájemci užívání hrobového místa a zařízení pohřebiště. Během doby trvání nájmu</w:t>
      </w:r>
      <w:r w:rsidR="00626886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zajistit k hrobovému místu přístup a zdržet se jakýchkoli zásahů o hrobového místa, s</w:t>
      </w:r>
      <w:r w:rsidR="00626886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výjimkou případů, kdy je nezbytné</w:t>
      </w:r>
      <w:r w:rsidR="00174815">
        <w:rPr>
          <w:rFonts w:ascii="Times New Roman" w:hAnsi="Times New Roman" w:cs="Times New Roman"/>
          <w:sz w:val="28"/>
          <w:szCs w:val="28"/>
        </w:rPr>
        <w:t xml:space="preserve">, např. v důsledku živelní pohromy, </w:t>
      </w:r>
      <w:r w:rsidRPr="00B62F7A">
        <w:rPr>
          <w:rFonts w:ascii="Times New Roman" w:hAnsi="Times New Roman" w:cs="Times New Roman"/>
          <w:sz w:val="28"/>
          <w:szCs w:val="28"/>
        </w:rPr>
        <w:t xml:space="preserve">bezodkladně zajistit bezpečný provoz pohřebiště, </w:t>
      </w:r>
      <w:r w:rsidR="00354B51">
        <w:rPr>
          <w:rFonts w:ascii="Times New Roman" w:hAnsi="Times New Roman" w:cs="Times New Roman"/>
          <w:sz w:val="28"/>
          <w:szCs w:val="28"/>
        </w:rPr>
        <w:t>nebo kdy je třeba provést pohřbení do sousedního hrobu</w:t>
      </w:r>
      <w:r w:rsidRPr="00B62F7A">
        <w:rPr>
          <w:rFonts w:ascii="Times New Roman" w:hAnsi="Times New Roman" w:cs="Times New Roman"/>
          <w:sz w:val="28"/>
          <w:szCs w:val="28"/>
        </w:rPr>
        <w:t xml:space="preserve"> nebo </w:t>
      </w:r>
      <w:r w:rsidR="00354B51">
        <w:rPr>
          <w:rFonts w:ascii="Times New Roman" w:hAnsi="Times New Roman" w:cs="Times New Roman"/>
          <w:sz w:val="28"/>
          <w:szCs w:val="28"/>
        </w:rPr>
        <w:t>úpravu pohřebiště</w:t>
      </w:r>
      <w:r w:rsidR="00174815">
        <w:rPr>
          <w:rFonts w:ascii="Times New Roman" w:hAnsi="Times New Roman" w:cs="Times New Roman"/>
          <w:sz w:val="28"/>
          <w:szCs w:val="28"/>
        </w:rPr>
        <w:t>,</w:t>
      </w:r>
      <w:r w:rsidRPr="00B62F7A">
        <w:rPr>
          <w:rFonts w:ascii="Times New Roman" w:hAnsi="Times New Roman" w:cs="Times New Roman"/>
          <w:sz w:val="28"/>
          <w:szCs w:val="28"/>
        </w:rPr>
        <w:t xml:space="preserve"> avšak jen na dobu</w:t>
      </w:r>
      <w:r w:rsidR="00626886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nezbytně nutnou. Dojde-li k zásahu do hrobového místa nebo hrobového zařízení vinou</w:t>
      </w:r>
      <w:r w:rsidR="00626886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provozovatele pohřebiště a vznikne-li škoda, je provozovatel pohřebiště povinen hrobové</w:t>
      </w:r>
      <w:r w:rsid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místo uvést do původního stavu.</w:t>
      </w:r>
    </w:p>
    <w:p w14:paraId="14302526" w14:textId="77777777" w:rsidR="00B55F54" w:rsidRPr="00626886" w:rsidRDefault="00B55F54" w:rsidP="00B62F7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Předat nájemci hrobové místo k užívání vyznačené v</w:t>
      </w:r>
      <w:r w:rsidR="003A6E02">
        <w:rPr>
          <w:rFonts w:ascii="Times New Roman" w:hAnsi="Times New Roman" w:cs="Times New Roman"/>
          <w:sz w:val="28"/>
          <w:szCs w:val="28"/>
        </w:rPr>
        <w:t> </w:t>
      </w:r>
      <w:r w:rsidRPr="00626886">
        <w:rPr>
          <w:rFonts w:ascii="Times New Roman" w:hAnsi="Times New Roman" w:cs="Times New Roman"/>
          <w:sz w:val="28"/>
          <w:szCs w:val="28"/>
        </w:rPr>
        <w:t>dokumentaci</w:t>
      </w:r>
      <w:r w:rsidR="003A6E02">
        <w:rPr>
          <w:rFonts w:ascii="Times New Roman" w:hAnsi="Times New Roman" w:cs="Times New Roman"/>
          <w:sz w:val="28"/>
          <w:szCs w:val="28"/>
        </w:rPr>
        <w:t>,</w:t>
      </w:r>
      <w:r w:rsidRPr="00626886">
        <w:rPr>
          <w:rFonts w:ascii="Times New Roman" w:hAnsi="Times New Roman" w:cs="Times New Roman"/>
          <w:sz w:val="28"/>
          <w:szCs w:val="28"/>
        </w:rPr>
        <w:t xml:space="preserve"> číselně označené hrobové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místo a umožnit nájemci zřízení hrobového zařízení hrobu nebo hrobky.</w:t>
      </w:r>
    </w:p>
    <w:p w14:paraId="160DDA08" w14:textId="77777777" w:rsidR="00B55F54" w:rsidRPr="00626886" w:rsidRDefault="00B55F54" w:rsidP="00B62F7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Připravit k pronájmu nová místa pro hroby, hrobky, urnová místa apod. tak, aby vznikly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ucelené řady, oddíly či skupiny hrobů a hrobek obdobného charakteru </w:t>
      </w:r>
      <w:r w:rsidR="00460B1D">
        <w:rPr>
          <w:rFonts w:ascii="Times New Roman" w:hAnsi="Times New Roman" w:cs="Times New Roman"/>
          <w:sz w:val="28"/>
          <w:szCs w:val="28"/>
        </w:rPr>
        <w:t xml:space="preserve">  </w:t>
      </w:r>
      <w:r w:rsidRPr="00626886">
        <w:rPr>
          <w:rFonts w:ascii="Times New Roman" w:hAnsi="Times New Roman" w:cs="Times New Roman"/>
          <w:sz w:val="28"/>
          <w:szCs w:val="28"/>
        </w:rPr>
        <w:t>a rozměrů. Nikdo nemá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nárok na individuální umístění mimo vymezený prostor.</w:t>
      </w:r>
    </w:p>
    <w:p w14:paraId="2C72135D" w14:textId="77777777" w:rsidR="00B55F54" w:rsidRPr="00626886" w:rsidRDefault="00B55F54" w:rsidP="00B62F7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Pokud je narušena stabilita hrobového zařízení a ohrožuje tím zdraví, životy nebo majetek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dalších osob, vyzvat bez odkladů nájemce k zajištění bezpečnosti.</w:t>
      </w:r>
    </w:p>
    <w:p w14:paraId="2F5DA1F1" w14:textId="77777777" w:rsidR="003A6E02" w:rsidRDefault="003A6E02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A5525" w14:textId="77777777" w:rsidR="003A6E02" w:rsidRDefault="003A6E02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147EE" w14:textId="77777777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10</w:t>
      </w:r>
    </w:p>
    <w:p w14:paraId="027146FD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Povinnosti nájemce hrobového místa</w:t>
      </w:r>
    </w:p>
    <w:p w14:paraId="08665912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CFD00" w14:textId="77777777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Při provádění prací směřujících ke zhotovení, údržbě, opravám, nebo odstranění věcí na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hrobovém místě je vždy třeba předchozího prokazatelného souhlasu nájemce, neprovádí-li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tyto práce sám. Ten</w:t>
      </w:r>
      <w:r w:rsidR="00354B51">
        <w:rPr>
          <w:rFonts w:ascii="Times New Roman" w:hAnsi="Times New Roman" w:cs="Times New Roman"/>
          <w:sz w:val="28"/>
          <w:szCs w:val="28"/>
        </w:rPr>
        <w:t>,</w:t>
      </w:r>
      <w:r w:rsidRPr="00626886">
        <w:rPr>
          <w:rFonts w:ascii="Times New Roman" w:hAnsi="Times New Roman" w:cs="Times New Roman"/>
          <w:sz w:val="28"/>
          <w:szCs w:val="28"/>
        </w:rPr>
        <w:t xml:space="preserve"> kdo tyto práce provádí</w:t>
      </w:r>
      <w:r w:rsidR="00354B51">
        <w:rPr>
          <w:rFonts w:ascii="Times New Roman" w:hAnsi="Times New Roman" w:cs="Times New Roman"/>
          <w:sz w:val="28"/>
          <w:szCs w:val="28"/>
        </w:rPr>
        <w:t>,</w:t>
      </w:r>
      <w:r w:rsidRPr="00626886">
        <w:rPr>
          <w:rFonts w:ascii="Times New Roman" w:hAnsi="Times New Roman" w:cs="Times New Roman"/>
          <w:sz w:val="28"/>
          <w:szCs w:val="28"/>
        </w:rPr>
        <w:t xml:space="preserve"> je povinen činit tak dle pokynů provozovatele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veřejného pohřebiště, nájemní smlouvy </w:t>
      </w:r>
      <w:r w:rsidR="00460B1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26886">
        <w:rPr>
          <w:rFonts w:ascii="Times New Roman" w:hAnsi="Times New Roman" w:cs="Times New Roman"/>
          <w:sz w:val="28"/>
          <w:szCs w:val="28"/>
        </w:rPr>
        <w:t>a tohoto řádu.</w:t>
      </w:r>
    </w:p>
    <w:p w14:paraId="4342BF78" w14:textId="77777777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Uložení konstrukce pro ukládání vykopané zeminy při výkopu vedlejšího hrobu a nutné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kamenické práce na přilehlém hrobovém místě, to vše v odůvodněných případech a na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nezbytně nutnou dobu, není omezením práva nájemce ve smyslu § 25 zákona o pohřebnictví.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Dojde-li k zásahu do hrobového místa, nebo zařízení a vznikne-li tímto škoda, je povinen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hrobové místo uvést do původního stavu, nebo škodu nahradit ten, kdo škodu způsobil. To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platí i v případě, že ke své činnosti přibral třetí osobu.</w:t>
      </w:r>
    </w:p>
    <w:p w14:paraId="72B84099" w14:textId="77777777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Vlastním nákladem zajišťovat údržbu hrobového místa a hrobového zařízení v</w:t>
      </w:r>
      <w:r w:rsidR="00626886" w:rsidRPr="00626886">
        <w:rPr>
          <w:rFonts w:ascii="Times New Roman" w:hAnsi="Times New Roman" w:cs="Times New Roman"/>
          <w:sz w:val="28"/>
          <w:szCs w:val="28"/>
        </w:rPr>
        <w:t> </w:t>
      </w:r>
      <w:r w:rsidRPr="00626886">
        <w:rPr>
          <w:rFonts w:ascii="Times New Roman" w:hAnsi="Times New Roman" w:cs="Times New Roman"/>
          <w:sz w:val="28"/>
          <w:szCs w:val="28"/>
        </w:rPr>
        <w:t>rozsahu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stanoveném smlouvou o nájmu a v následujícím rozsahu a způsobem:</w:t>
      </w:r>
    </w:p>
    <w:p w14:paraId="21931DE7" w14:textId="77777777" w:rsidR="00B55F54" w:rsidRPr="00626886" w:rsidRDefault="006B5DC4" w:rsidP="0062688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55F54" w:rsidRPr="00626886">
        <w:rPr>
          <w:rFonts w:ascii="Times New Roman" w:hAnsi="Times New Roman" w:cs="Times New Roman"/>
          <w:sz w:val="28"/>
          <w:szCs w:val="28"/>
        </w:rPr>
        <w:t>ejpozději do 3 měsíců od pohřbení do hrobu zajistit úpravu pohřbívací plochy</w:t>
      </w:r>
      <w:r w:rsidR="00626886">
        <w:rPr>
          <w:rFonts w:ascii="Times New Roman" w:hAnsi="Times New Roman" w:cs="Times New Roman"/>
          <w:sz w:val="28"/>
          <w:szCs w:val="28"/>
        </w:rPr>
        <w:t xml:space="preserve"> </w:t>
      </w:r>
      <w:r w:rsidR="00B55F54" w:rsidRPr="00626886">
        <w:rPr>
          <w:rFonts w:ascii="Times New Roman" w:hAnsi="Times New Roman" w:cs="Times New Roman"/>
          <w:sz w:val="28"/>
          <w:szCs w:val="28"/>
        </w:rPr>
        <w:t>hrobového místa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EEE52F" w14:textId="77777777" w:rsidR="00626886" w:rsidRDefault="006B5DC4" w:rsidP="0062688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B55F54" w:rsidRPr="00626886">
        <w:rPr>
          <w:rFonts w:ascii="Times New Roman" w:hAnsi="Times New Roman" w:cs="Times New Roman"/>
          <w:sz w:val="28"/>
          <w:szCs w:val="28"/>
        </w:rPr>
        <w:t xml:space="preserve">růběžně zajišťovat údržbu hrobového </w:t>
      </w:r>
      <w:proofErr w:type="gramStart"/>
      <w:r w:rsidR="00B55F54" w:rsidRPr="00626886">
        <w:rPr>
          <w:rFonts w:ascii="Times New Roman" w:hAnsi="Times New Roman" w:cs="Times New Roman"/>
          <w:sz w:val="28"/>
          <w:szCs w:val="28"/>
        </w:rPr>
        <w:t xml:space="preserve">místa 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hrobového zařízení </w:t>
      </w:r>
      <w:r w:rsidR="00B55F54" w:rsidRPr="00626886">
        <w:rPr>
          <w:rFonts w:ascii="Times New Roman" w:hAnsi="Times New Roman" w:cs="Times New Roman"/>
          <w:sz w:val="28"/>
          <w:szCs w:val="28"/>
        </w:rPr>
        <w:t>tak, aby jejich stav nebránil užívání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="00B55F54" w:rsidRPr="00626886">
        <w:rPr>
          <w:rFonts w:ascii="Times New Roman" w:hAnsi="Times New Roman" w:cs="Times New Roman"/>
          <w:sz w:val="28"/>
          <w:szCs w:val="28"/>
        </w:rPr>
        <w:t>hrobových míst ostatních nájemců a dalších osob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DB13BE" w14:textId="77777777" w:rsidR="00B55F54" w:rsidRPr="00626886" w:rsidRDefault="006B5DC4" w:rsidP="0062688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B55F54" w:rsidRPr="00626886">
        <w:rPr>
          <w:rFonts w:ascii="Times New Roman" w:hAnsi="Times New Roman" w:cs="Times New Roman"/>
          <w:sz w:val="28"/>
          <w:szCs w:val="28"/>
        </w:rPr>
        <w:t>dstranit včas znehodnocené květinové a jiné dary, odpad z vyhořelých svíček a další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="00B55F54" w:rsidRPr="00626886">
        <w:rPr>
          <w:rFonts w:ascii="Times New Roman" w:hAnsi="Times New Roman" w:cs="Times New Roman"/>
          <w:sz w:val="28"/>
          <w:szCs w:val="28"/>
        </w:rPr>
        <w:t>předměty, které narušují estetický vzhled pohřebiště. Neodstraní-li tyto předměty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="00B55F54" w:rsidRPr="00626886">
        <w:rPr>
          <w:rFonts w:ascii="Times New Roman" w:hAnsi="Times New Roman" w:cs="Times New Roman"/>
          <w:sz w:val="28"/>
          <w:szCs w:val="28"/>
        </w:rPr>
        <w:t>nájemce hrobového místa, je provozovatel pohřebiště oprávněn tak učinit sám.</w:t>
      </w:r>
    </w:p>
    <w:p w14:paraId="5591276E" w14:textId="77777777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lastRenderedPageBreak/>
        <w:t xml:space="preserve">Zajistit neprodleně opravu hrobového zařízení pokud je narušena jeho </w:t>
      </w:r>
      <w:proofErr w:type="gramStart"/>
      <w:r w:rsidRPr="00626886">
        <w:rPr>
          <w:rFonts w:ascii="Times New Roman" w:hAnsi="Times New Roman" w:cs="Times New Roman"/>
          <w:sz w:val="28"/>
          <w:szCs w:val="28"/>
        </w:rPr>
        <w:t xml:space="preserve">stabilita </w:t>
      </w:r>
      <w:r w:rsidR="00460B1D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26886">
        <w:rPr>
          <w:rFonts w:ascii="Times New Roman" w:hAnsi="Times New Roman" w:cs="Times New Roman"/>
          <w:sz w:val="28"/>
          <w:szCs w:val="28"/>
        </w:rPr>
        <w:t xml:space="preserve"> ohrožuje tím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zdraví, životy nebo majetek dalších osob. Pokud tak nájemce neučiní po uplynutí lhůty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uvedené ve výzvě provozovatele pohřebiště, je provozovatel pohřebiště oprávněn zajistit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bezpečnost na náklady a riziko nájemce hrobového místa.</w:t>
      </w:r>
    </w:p>
    <w:p w14:paraId="3CA284C6" w14:textId="77777777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Při užívání hrobového místa je nájemci zakázáno manipulovat s lidskými ostatky. Se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zpopelněnými lidskými ostatky může nájemce manipulovat a ukládat je na pohřebišti pouze s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vědomím provozovatele pohřebiště.</w:t>
      </w:r>
    </w:p>
    <w:p w14:paraId="41CC634A" w14:textId="0DA71A69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Neodkládat díly hrobového zařízení na sousední hrobová místa a neopírat je o sousední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hrobová zařízení.</w:t>
      </w:r>
    </w:p>
    <w:p w14:paraId="5909F309" w14:textId="73CBEA36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Oznamovat provozovateli pohřebiště veškeré změny údajů, potřebných</w:t>
      </w:r>
      <w:r w:rsidR="004701CF">
        <w:rPr>
          <w:rFonts w:ascii="Times New Roman" w:hAnsi="Times New Roman" w:cs="Times New Roman"/>
          <w:sz w:val="28"/>
          <w:szCs w:val="28"/>
        </w:rPr>
        <w:t xml:space="preserve"> pr</w:t>
      </w:r>
      <w:r w:rsidRPr="00626886">
        <w:rPr>
          <w:rFonts w:ascii="Times New Roman" w:hAnsi="Times New Roman" w:cs="Times New Roman"/>
          <w:sz w:val="28"/>
          <w:szCs w:val="28"/>
        </w:rPr>
        <w:t>o vedení evidence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pohřebiště v souladu s § 21 zákona o pohřebnictví.</w:t>
      </w:r>
    </w:p>
    <w:p w14:paraId="6DBD8259" w14:textId="029149E7" w:rsidR="000470B6" w:rsidRPr="000470B6" w:rsidRDefault="00B55F54" w:rsidP="000470B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Při skončení nájmu předat hrobové místo vyklizené ve lhůtě do 30 dnů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od skončení nájmu. Při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odevzdání hrobového místa si nájemce vezme vše, kromě uložených lidských ostatků, ať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zpopelněných nebo nezpopelněných, protože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v souladu s § 493 občanského zákoníku lidské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ostatky nejsou věcí. </w:t>
      </w:r>
      <w:r w:rsidR="00F066C9">
        <w:rPr>
          <w:rFonts w:ascii="Times New Roman" w:hAnsi="Times New Roman" w:cs="Times New Roman"/>
          <w:sz w:val="28"/>
          <w:szCs w:val="28"/>
        </w:rPr>
        <w:t>Pokud nebude hrobové zařízení</w:t>
      </w:r>
      <w:r w:rsidR="000470B6">
        <w:rPr>
          <w:rFonts w:ascii="Times New Roman" w:hAnsi="Times New Roman" w:cs="Times New Roman"/>
          <w:sz w:val="28"/>
          <w:szCs w:val="28"/>
        </w:rPr>
        <w:t xml:space="preserve"> ve stanovené lhůtě </w:t>
      </w:r>
      <w:r w:rsidR="00F066C9">
        <w:rPr>
          <w:rFonts w:ascii="Times New Roman" w:hAnsi="Times New Roman" w:cs="Times New Roman"/>
          <w:sz w:val="28"/>
          <w:szCs w:val="28"/>
        </w:rPr>
        <w:t xml:space="preserve">odstraněno, bude s ním naloženo jako s věcí opuštěnou. </w:t>
      </w:r>
      <w:r w:rsidRPr="00626886">
        <w:rPr>
          <w:rFonts w:ascii="Times New Roman" w:hAnsi="Times New Roman" w:cs="Times New Roman"/>
          <w:sz w:val="28"/>
          <w:szCs w:val="28"/>
        </w:rPr>
        <w:t>Možnosti exhumace po tlecí době na pohřebišti jsou upraveny v čl. 7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tohoto řádu.</w:t>
      </w:r>
    </w:p>
    <w:p w14:paraId="1A3E879F" w14:textId="78937F28" w:rsidR="00B55F54" w:rsidRPr="00626886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Po zániku nájmu se lidské ostatky nezpopelněné i zpopelněné ponechají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na dosavadním místě.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Při nájmu hrobového místa novým nájemcem budou tyto lidské ostatky v průběhu nového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pohřbívání uloženy pod úroveň dna hrobu.</w:t>
      </w:r>
    </w:p>
    <w:p w14:paraId="6BE598D4" w14:textId="69D80101" w:rsidR="00B55F54" w:rsidRDefault="00B55F54" w:rsidP="008F3A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Vysadit strom nebo keř pouze s předchozím písemným souhlasem provozovatele veřejného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pohřebiště. Provozovatel pohřebiště může nájemci přikázat odstranění vysazené dřeviny bez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jeho souhlasu, případně odstranit takovou výsadbu</w:t>
      </w:r>
      <w:r w:rsidR="004701CF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na náklad nájemce hrobového místa.</w:t>
      </w:r>
    </w:p>
    <w:p w14:paraId="6224F473" w14:textId="77777777" w:rsidR="005F0912" w:rsidRPr="00626886" w:rsidRDefault="005F0912" w:rsidP="005F091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EC2CE4C" w14:textId="77777777" w:rsidR="00B55F54" w:rsidRPr="00760036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036">
        <w:rPr>
          <w:rFonts w:ascii="Times New Roman" w:hAnsi="Times New Roman" w:cs="Times New Roman"/>
          <w:b/>
          <w:bCs/>
          <w:sz w:val="28"/>
          <w:szCs w:val="28"/>
        </w:rPr>
        <w:t>Článek 11</w:t>
      </w:r>
    </w:p>
    <w:p w14:paraId="52711060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036">
        <w:rPr>
          <w:rFonts w:ascii="Times New Roman" w:hAnsi="Times New Roman" w:cs="Times New Roman"/>
          <w:b/>
          <w:bCs/>
          <w:sz w:val="28"/>
          <w:szCs w:val="28"/>
        </w:rPr>
        <w:t>Podmínky pro dohled nad provozovatelem pohřební služby</w:t>
      </w:r>
    </w:p>
    <w:p w14:paraId="4AAEB989" w14:textId="77777777" w:rsidR="00321FF9" w:rsidRPr="00760036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8E19C0" w14:textId="77777777" w:rsidR="00B55F54" w:rsidRPr="00626886" w:rsidRDefault="00B55F54" w:rsidP="008F3A9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Pohřební služba, která hodlá na základě smlouvy s vypravitelem pohřbu otevřít hrob nebo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hrobku, případně provádět exhumaci, tak může činit jen se souhlasem a dle pokynů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provozovatele veřejného pohřebiště a po předložení dokumentů, které si pro tento účel vyžádá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 xml:space="preserve">(např. písemnou žádost </w:t>
      </w:r>
      <w:r w:rsidR="00626886" w:rsidRPr="00626886">
        <w:rPr>
          <w:rFonts w:ascii="Times New Roman" w:hAnsi="Times New Roman" w:cs="Times New Roman"/>
          <w:sz w:val="28"/>
          <w:szCs w:val="28"/>
        </w:rPr>
        <w:t>n</w:t>
      </w:r>
      <w:r w:rsidRPr="00626886">
        <w:rPr>
          <w:rFonts w:ascii="Times New Roman" w:hAnsi="Times New Roman" w:cs="Times New Roman"/>
          <w:sz w:val="28"/>
          <w:szCs w:val="28"/>
        </w:rPr>
        <w:t>ájemce/vypravitele pohřbu, doklad o oprávnění k</w:t>
      </w:r>
      <w:r w:rsidR="00626886" w:rsidRPr="00626886">
        <w:rPr>
          <w:rFonts w:ascii="Times New Roman" w:hAnsi="Times New Roman" w:cs="Times New Roman"/>
          <w:sz w:val="28"/>
          <w:szCs w:val="28"/>
        </w:rPr>
        <w:t> </w:t>
      </w:r>
      <w:r w:rsidRPr="00626886">
        <w:rPr>
          <w:rFonts w:ascii="Times New Roman" w:hAnsi="Times New Roman" w:cs="Times New Roman"/>
          <w:sz w:val="28"/>
          <w:szCs w:val="28"/>
        </w:rPr>
        <w:t>podnikatelské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činnosti v oblasti provozování pohřební služby, protokol o předání pracoviště včetně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fotografického zdokumentování stavu hrobového místa a jeho okolí před zahájením prací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apod.). Provozovatel veřejného pohřebiště je oprávněn provádět dozor nad všemi činnostmi,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které pohřební služba na pohřebišti provádí.</w:t>
      </w:r>
    </w:p>
    <w:p w14:paraId="247EC3A7" w14:textId="77777777" w:rsidR="00B55F54" w:rsidRPr="00626886" w:rsidRDefault="00B55F54" w:rsidP="008F3A9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Zaměstnanec pohřební služby, který bude hrob nebo hrobku otevírat, musí být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provozovatelem pohřebiště seznámen s řádem pohřebiště, místními podmínkami a s</w:t>
      </w:r>
      <w:r w:rsidR="00626886" w:rsidRPr="00626886">
        <w:rPr>
          <w:rFonts w:ascii="Times New Roman" w:hAnsi="Times New Roman" w:cs="Times New Roman"/>
          <w:sz w:val="28"/>
          <w:szCs w:val="28"/>
        </w:rPr>
        <w:t> </w:t>
      </w:r>
      <w:r w:rsidRPr="00626886">
        <w:rPr>
          <w:rFonts w:ascii="Times New Roman" w:hAnsi="Times New Roman" w:cs="Times New Roman"/>
          <w:sz w:val="28"/>
          <w:szCs w:val="28"/>
        </w:rPr>
        <w:t>jinými</w:t>
      </w:r>
      <w:r w:rsidR="00626886" w:rsidRPr="00626886">
        <w:rPr>
          <w:rFonts w:ascii="Times New Roman" w:hAnsi="Times New Roman" w:cs="Times New Roman"/>
          <w:sz w:val="28"/>
          <w:szCs w:val="28"/>
        </w:rPr>
        <w:t xml:space="preserve"> </w:t>
      </w:r>
      <w:r w:rsidRPr="00626886">
        <w:rPr>
          <w:rFonts w:ascii="Times New Roman" w:hAnsi="Times New Roman" w:cs="Times New Roman"/>
          <w:sz w:val="28"/>
          <w:szCs w:val="28"/>
        </w:rPr>
        <w:t>informacemi nezbytnými pro bezpečné a nezávadné otevření hrobu nebo hrobky.</w:t>
      </w:r>
    </w:p>
    <w:p w14:paraId="2E249C89" w14:textId="77777777" w:rsidR="00B55F54" w:rsidRDefault="00B55F54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95F675" w14:textId="77777777" w:rsidR="00920CF9" w:rsidRDefault="00920CF9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5F5C7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8E422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304DB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E3BA9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6A803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7C51B" w14:textId="77777777" w:rsidR="00321FF9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CB34F" w14:textId="20886497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Článek 12</w:t>
      </w:r>
    </w:p>
    <w:p w14:paraId="21179825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Sankce</w:t>
      </w:r>
    </w:p>
    <w:p w14:paraId="54A84EA0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490FF" w14:textId="77777777" w:rsidR="00B55F54" w:rsidRPr="005F0420" w:rsidRDefault="00B55F54" w:rsidP="008F3A9C">
      <w:pPr>
        <w:pStyle w:val="Odstavecseseznamem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>Porušení tohoto Řádu bude postihováno podle § 5 odst. 1 písm. i) zákona č. 251/2016 Sb., o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některých přestupcích jako přestupek proti veřejnému pořádku, zvláště pokud fyzická osoba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poruší podmínky uložené v tomto Řádu při konání pohřbu nebo pietního aktu.</w:t>
      </w:r>
    </w:p>
    <w:p w14:paraId="78AB3A09" w14:textId="77777777" w:rsidR="00B55F54" w:rsidRPr="005F0420" w:rsidRDefault="00B55F54" w:rsidP="008F3A9C">
      <w:pPr>
        <w:pStyle w:val="Odstavecseseznamem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>Přestupku se dopustí také ten, kdo dle zákona o pohřebnictví</w:t>
      </w:r>
    </w:p>
    <w:p w14:paraId="5BDE5C56" w14:textId="77777777" w:rsidR="00B55F54" w:rsidRPr="005F0420" w:rsidRDefault="00B55F54" w:rsidP="00920CF9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>v rozporu s § 4 odst. 1 písm. f) zachází s lidskými pozůstatky nebo lidskými ostatky na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pohřebišti způsobem dotýkajícím se důstojnosti zemřelého nebo mravního cítěné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veřejnosti,</w:t>
      </w:r>
    </w:p>
    <w:p w14:paraId="7C892CD3" w14:textId="77777777" w:rsidR="00B55F54" w:rsidRPr="005F0420" w:rsidRDefault="00B55F54" w:rsidP="00920CF9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>v rozporu s § 4 odst. 1 písm. g) neoprávněně otevře na pohřebišti konečnou rakev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s lidskými pozůstatky nebo urnu s lidskými ostatky,</w:t>
      </w:r>
    </w:p>
    <w:p w14:paraId="358995D6" w14:textId="77777777" w:rsidR="00B55F54" w:rsidRPr="005F0420" w:rsidRDefault="00B55F54" w:rsidP="00920CF9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>v rozporu s § 4 odst. 1 písm. h) neoprávněně otevře na pohřebišti hrob nebo hrobku nebo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neoprávněně provádí exhumaci.</w:t>
      </w:r>
    </w:p>
    <w:p w14:paraId="7A45FDE4" w14:textId="77777777" w:rsidR="00B55F54" w:rsidRPr="005F0420" w:rsidRDefault="00B55F54" w:rsidP="00920CF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>Za přestupky uvedené výše lze uložit pokutu až do výše 100 000,- Kč ve smyslu § 26 zákona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o pohřebnictví.</w:t>
      </w:r>
    </w:p>
    <w:p w14:paraId="6A2A1B25" w14:textId="77777777" w:rsidR="00B55F54" w:rsidRDefault="00460B1D" w:rsidP="008F3A9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605C71" w14:textId="77777777" w:rsidR="00460B1D" w:rsidRDefault="00460B1D" w:rsidP="008F3A9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3A82" w14:textId="77777777" w:rsidR="00B55F54" w:rsidRP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13</w:t>
      </w:r>
    </w:p>
    <w:p w14:paraId="411C76F3" w14:textId="77777777" w:rsidR="00B55F54" w:rsidRDefault="00B55F54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Ostatní ustanovení</w:t>
      </w:r>
    </w:p>
    <w:p w14:paraId="5D31FCC9" w14:textId="77777777" w:rsidR="00321FF9" w:rsidRPr="00B55F54" w:rsidRDefault="00321FF9" w:rsidP="0076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C2D6D" w14:textId="77777777" w:rsidR="00B55F54" w:rsidRPr="005F0420" w:rsidRDefault="006B5DC4" w:rsidP="008F3A9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Právní vztahy neupravené tímto Ř</w:t>
      </w:r>
      <w:r w:rsidR="00B55F54" w:rsidRPr="005F0420">
        <w:rPr>
          <w:rFonts w:ascii="Times New Roman" w:hAnsi="Times New Roman" w:cs="Times New Roman"/>
          <w:sz w:val="28"/>
          <w:szCs w:val="28"/>
        </w:rPr>
        <w:t>ádem, vztahující se k provozování pohřebiště, se řídí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="00B55F54" w:rsidRPr="005F0420">
        <w:rPr>
          <w:rFonts w:ascii="Times New Roman" w:hAnsi="Times New Roman" w:cs="Times New Roman"/>
          <w:sz w:val="28"/>
          <w:szCs w:val="28"/>
        </w:rPr>
        <w:t>zákonem o pohřebnictví.</w:t>
      </w:r>
    </w:p>
    <w:p w14:paraId="7A37B70A" w14:textId="77777777" w:rsidR="00B55F54" w:rsidRPr="005F0420" w:rsidRDefault="00B55F54" w:rsidP="008F3A9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F0420">
        <w:rPr>
          <w:rFonts w:ascii="Times New Roman" w:hAnsi="Times New Roman" w:cs="Times New Roman"/>
          <w:sz w:val="28"/>
          <w:szCs w:val="28"/>
        </w:rPr>
        <w:t xml:space="preserve">Kontrolu dodržování tohoto Řádu provádí obec </w:t>
      </w:r>
      <w:r w:rsidR="00760036">
        <w:rPr>
          <w:rFonts w:ascii="Times New Roman" w:hAnsi="Times New Roman" w:cs="Times New Roman"/>
          <w:sz w:val="28"/>
          <w:szCs w:val="28"/>
        </w:rPr>
        <w:t>Štěnovice</w:t>
      </w:r>
      <w:r w:rsidRPr="005F0420">
        <w:rPr>
          <w:rFonts w:ascii="Times New Roman" w:hAnsi="Times New Roman" w:cs="Times New Roman"/>
          <w:sz w:val="28"/>
          <w:szCs w:val="28"/>
        </w:rPr>
        <w:t xml:space="preserve"> – provozovatel pohřebiště, který na</w:t>
      </w:r>
      <w:r w:rsidR="005F0420" w:rsidRPr="005F0420">
        <w:rPr>
          <w:rFonts w:ascii="Times New Roman" w:hAnsi="Times New Roman" w:cs="Times New Roman"/>
          <w:sz w:val="28"/>
          <w:szCs w:val="28"/>
        </w:rPr>
        <w:t xml:space="preserve"> </w:t>
      </w:r>
      <w:r w:rsidRPr="005F0420">
        <w:rPr>
          <w:rFonts w:ascii="Times New Roman" w:hAnsi="Times New Roman" w:cs="Times New Roman"/>
          <w:sz w:val="28"/>
          <w:szCs w:val="28"/>
        </w:rPr>
        <w:t>základě individuální</w:t>
      </w:r>
      <w:r w:rsidR="006B5DC4">
        <w:rPr>
          <w:rFonts w:ascii="Times New Roman" w:hAnsi="Times New Roman" w:cs="Times New Roman"/>
          <w:sz w:val="28"/>
          <w:szCs w:val="28"/>
        </w:rPr>
        <w:t xml:space="preserve"> žádosti může schválit výjimku</w:t>
      </w:r>
      <w:r w:rsidRPr="005F0420">
        <w:rPr>
          <w:rFonts w:ascii="Times New Roman" w:hAnsi="Times New Roman" w:cs="Times New Roman"/>
          <w:sz w:val="28"/>
          <w:szCs w:val="28"/>
        </w:rPr>
        <w:t xml:space="preserve"> z tohoto řádu.</w:t>
      </w:r>
    </w:p>
    <w:p w14:paraId="4675F1FE" w14:textId="77777777" w:rsidR="00B62F7A" w:rsidRDefault="00B62F7A" w:rsidP="00B5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184C0" w14:textId="77777777" w:rsidR="00B55F54" w:rsidRPr="00B55F54" w:rsidRDefault="00B55F54" w:rsidP="00B62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Článek 14</w:t>
      </w:r>
    </w:p>
    <w:p w14:paraId="41DE8DAB" w14:textId="77777777" w:rsidR="00B55F54" w:rsidRDefault="00B55F54" w:rsidP="00B62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F54">
        <w:rPr>
          <w:rFonts w:ascii="Times New Roman" w:hAnsi="Times New Roman" w:cs="Times New Roman"/>
          <w:b/>
          <w:bCs/>
          <w:sz w:val="28"/>
          <w:szCs w:val="28"/>
        </w:rPr>
        <w:t>Závěrečné ustanovení</w:t>
      </w:r>
    </w:p>
    <w:p w14:paraId="7420C3DB" w14:textId="77777777" w:rsidR="00321FF9" w:rsidRPr="00B55F54" w:rsidRDefault="00321FF9" w:rsidP="00321F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EDC3BF" w14:textId="77777777" w:rsidR="00B55F54" w:rsidRPr="00B62F7A" w:rsidRDefault="00D909FC" w:rsidP="00B62F7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Tento řád nabývá účinnosti dne</w:t>
      </w:r>
      <w:r w:rsidR="00B55F54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="00D4319E">
        <w:rPr>
          <w:rFonts w:ascii="Times New Roman" w:hAnsi="Times New Roman" w:cs="Times New Roman"/>
          <w:sz w:val="28"/>
          <w:szCs w:val="28"/>
        </w:rPr>
        <w:t>1.8.2019.</w:t>
      </w:r>
    </w:p>
    <w:p w14:paraId="697B3C11" w14:textId="77777777" w:rsidR="009B53F9" w:rsidRDefault="00B55F54" w:rsidP="00920CF9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2F7A">
        <w:rPr>
          <w:rFonts w:ascii="Times New Roman" w:hAnsi="Times New Roman" w:cs="Times New Roman"/>
          <w:sz w:val="28"/>
          <w:szCs w:val="28"/>
        </w:rPr>
        <w:t xml:space="preserve">Řád veřejného pohřebiště bude vyvěšen na úřední desce Obecního úřadu </w:t>
      </w:r>
      <w:r w:rsidR="00B62F7A" w:rsidRPr="00B62F7A">
        <w:rPr>
          <w:rFonts w:ascii="Times New Roman" w:hAnsi="Times New Roman" w:cs="Times New Roman"/>
          <w:sz w:val="28"/>
          <w:szCs w:val="28"/>
        </w:rPr>
        <w:t>Štěnovice</w:t>
      </w:r>
      <w:r w:rsidRPr="00B62F7A">
        <w:rPr>
          <w:rFonts w:ascii="Times New Roman" w:hAnsi="Times New Roman" w:cs="Times New Roman"/>
          <w:sz w:val="28"/>
          <w:szCs w:val="28"/>
        </w:rPr>
        <w:t xml:space="preserve"> po dobu</w:t>
      </w:r>
      <w:r w:rsidR="00B62F7A" w:rsidRPr="00B62F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2F7A">
        <w:rPr>
          <w:rFonts w:ascii="Times New Roman" w:hAnsi="Times New Roman" w:cs="Times New Roman"/>
          <w:sz w:val="28"/>
          <w:szCs w:val="28"/>
        </w:rPr>
        <w:t>15-ti</w:t>
      </w:r>
      <w:proofErr w:type="gramEnd"/>
      <w:r w:rsidRPr="00B62F7A">
        <w:rPr>
          <w:rFonts w:ascii="Times New Roman" w:hAnsi="Times New Roman" w:cs="Times New Roman"/>
          <w:sz w:val="28"/>
          <w:szCs w:val="28"/>
        </w:rPr>
        <w:t xml:space="preserve"> dnů a po celou dobu platnosti tohoto řádu musí být vyvěšen na pohřebišti na místě</w:t>
      </w:r>
      <w:r w:rsidR="00B62F7A" w:rsidRPr="00B62F7A">
        <w:rPr>
          <w:rFonts w:ascii="Times New Roman" w:hAnsi="Times New Roman" w:cs="Times New Roman"/>
          <w:sz w:val="28"/>
          <w:szCs w:val="28"/>
        </w:rPr>
        <w:t xml:space="preserve"> </w:t>
      </w:r>
      <w:r w:rsidRPr="00B62F7A">
        <w:rPr>
          <w:rFonts w:ascii="Times New Roman" w:hAnsi="Times New Roman" w:cs="Times New Roman"/>
          <w:sz w:val="28"/>
          <w:szCs w:val="28"/>
        </w:rPr>
        <w:t>obvyklém.</w:t>
      </w:r>
    </w:p>
    <w:p w14:paraId="37BC5588" w14:textId="77777777" w:rsidR="008F3A9C" w:rsidRDefault="008F3A9C" w:rsidP="008F3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2A17D3" w14:textId="77777777" w:rsidR="008F3A9C" w:rsidRDefault="008F3A9C" w:rsidP="008F3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E0D631" w14:textId="50ED78FF" w:rsidR="008F3A9C" w:rsidRPr="008D06A5" w:rsidRDefault="000547CA" w:rsidP="008F3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 Štěnovicích dne </w:t>
      </w:r>
      <w:r w:rsidR="004701CF">
        <w:rPr>
          <w:rFonts w:ascii="Times New Roman" w:hAnsi="Times New Roman" w:cs="Times New Roman"/>
          <w:sz w:val="28"/>
          <w:szCs w:val="28"/>
        </w:rPr>
        <w:t xml:space="preserve">11.02.2026  </w:t>
      </w:r>
    </w:p>
    <w:p w14:paraId="7885D5C9" w14:textId="77777777" w:rsidR="008F3A9C" w:rsidRPr="008D06A5" w:rsidRDefault="008F3A9C" w:rsidP="008F3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784DE" w14:textId="77777777" w:rsidR="008F3A9C" w:rsidRPr="008D06A5" w:rsidRDefault="008F3A9C" w:rsidP="008F3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11470" w14:textId="77777777" w:rsidR="008F3A9C" w:rsidRPr="008D06A5" w:rsidRDefault="008F3A9C" w:rsidP="008F3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9D3B9" w14:textId="77777777" w:rsidR="008F3A9C" w:rsidRPr="008D06A5" w:rsidRDefault="008F3A9C" w:rsidP="008F3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C1B2E" w14:textId="1EDF6E9E" w:rsidR="008F3A9C" w:rsidRPr="008D06A5" w:rsidRDefault="008F3A9C" w:rsidP="008F3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6A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21FF9">
        <w:rPr>
          <w:rFonts w:ascii="Times New Roman" w:hAnsi="Times New Roman" w:cs="Times New Roman"/>
          <w:b/>
          <w:sz w:val="28"/>
          <w:szCs w:val="28"/>
        </w:rPr>
        <w:t xml:space="preserve">Martin Nový </w:t>
      </w:r>
      <w:r w:rsidRPr="008D06A5">
        <w:rPr>
          <w:rFonts w:ascii="Times New Roman" w:hAnsi="Times New Roman" w:cs="Times New Roman"/>
          <w:b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="00321FF9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="00321FF9" w:rsidRPr="00321FF9">
        <w:rPr>
          <w:rFonts w:ascii="Times New Roman" w:hAnsi="Times New Roman" w:cs="Times New Roman"/>
          <w:b/>
          <w:bCs/>
          <w:sz w:val="28"/>
          <w:szCs w:val="28"/>
        </w:rPr>
        <w:t>Jan Polívka</w:t>
      </w:r>
      <w:r w:rsidR="00321F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4B6550" w14:textId="7FECB1E8" w:rsidR="008F3A9C" w:rsidRPr="008A20AE" w:rsidRDefault="008F3A9C" w:rsidP="008F3A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8D06A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D06A5">
        <w:rPr>
          <w:rFonts w:ascii="Times New Roman" w:hAnsi="Times New Roman" w:cs="Times New Roman"/>
          <w:sz w:val="28"/>
          <w:szCs w:val="28"/>
        </w:rPr>
        <w:t xml:space="preserve"> místostarosta</w:t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ab/>
      </w:r>
      <w:r w:rsidR="00321FF9">
        <w:rPr>
          <w:rFonts w:ascii="Times New Roman" w:hAnsi="Times New Roman" w:cs="Times New Roman"/>
          <w:sz w:val="28"/>
          <w:szCs w:val="28"/>
        </w:rPr>
        <w:tab/>
      </w:r>
      <w:r w:rsidRPr="008D06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A5">
        <w:rPr>
          <w:rFonts w:ascii="Times New Roman" w:hAnsi="Times New Roman" w:cs="Times New Roman"/>
          <w:sz w:val="28"/>
          <w:szCs w:val="28"/>
        </w:rPr>
        <w:t>starosta</w:t>
      </w:r>
    </w:p>
    <w:p w14:paraId="1B7A9158" w14:textId="2339EAAD" w:rsidR="008F3A9C" w:rsidRPr="008F3A9C" w:rsidRDefault="00321FF9" w:rsidP="008F3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F3A9C" w:rsidRPr="008F3A9C" w:rsidSect="00321FF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275"/>
    <w:multiLevelType w:val="hybridMultilevel"/>
    <w:tmpl w:val="C8D048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0ED6"/>
    <w:multiLevelType w:val="hybridMultilevel"/>
    <w:tmpl w:val="BEDA3030"/>
    <w:lvl w:ilvl="0" w:tplc="D216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FB1"/>
    <w:multiLevelType w:val="hybridMultilevel"/>
    <w:tmpl w:val="807238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30679"/>
    <w:multiLevelType w:val="hybridMultilevel"/>
    <w:tmpl w:val="DDBAC5DA"/>
    <w:lvl w:ilvl="0" w:tplc="45A418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59E"/>
    <w:multiLevelType w:val="hybridMultilevel"/>
    <w:tmpl w:val="78F24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84C0F"/>
    <w:multiLevelType w:val="hybridMultilevel"/>
    <w:tmpl w:val="BBCE7A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00BB2"/>
    <w:multiLevelType w:val="hybridMultilevel"/>
    <w:tmpl w:val="98D0D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157EA"/>
    <w:multiLevelType w:val="hybridMultilevel"/>
    <w:tmpl w:val="99A28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92A"/>
    <w:multiLevelType w:val="hybridMultilevel"/>
    <w:tmpl w:val="66543B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D4EC2"/>
    <w:multiLevelType w:val="hybridMultilevel"/>
    <w:tmpl w:val="492A63CE"/>
    <w:lvl w:ilvl="0" w:tplc="8D9ACC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0447B"/>
    <w:multiLevelType w:val="hybridMultilevel"/>
    <w:tmpl w:val="8E2EF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70971"/>
    <w:multiLevelType w:val="hybridMultilevel"/>
    <w:tmpl w:val="E6388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66B8B"/>
    <w:multiLevelType w:val="hybridMultilevel"/>
    <w:tmpl w:val="332EF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A6E1E"/>
    <w:multiLevelType w:val="hybridMultilevel"/>
    <w:tmpl w:val="A71E92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87A83"/>
    <w:multiLevelType w:val="hybridMultilevel"/>
    <w:tmpl w:val="5CCED2A8"/>
    <w:lvl w:ilvl="0" w:tplc="D216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0CC4"/>
    <w:multiLevelType w:val="hybridMultilevel"/>
    <w:tmpl w:val="D104FD7E"/>
    <w:lvl w:ilvl="0" w:tplc="D216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82F2F"/>
    <w:multiLevelType w:val="hybridMultilevel"/>
    <w:tmpl w:val="BEB6F5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27C8"/>
    <w:multiLevelType w:val="hybridMultilevel"/>
    <w:tmpl w:val="BAAA8504"/>
    <w:lvl w:ilvl="0" w:tplc="7AD48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E0D94"/>
    <w:multiLevelType w:val="hybridMultilevel"/>
    <w:tmpl w:val="85E41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F0F02"/>
    <w:multiLevelType w:val="hybridMultilevel"/>
    <w:tmpl w:val="F874F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1335A"/>
    <w:multiLevelType w:val="hybridMultilevel"/>
    <w:tmpl w:val="31B2CBAC"/>
    <w:lvl w:ilvl="0" w:tplc="D216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A84E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7699"/>
    <w:multiLevelType w:val="hybridMultilevel"/>
    <w:tmpl w:val="204EA3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6087F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9587F"/>
    <w:multiLevelType w:val="hybridMultilevel"/>
    <w:tmpl w:val="ADD68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32D57"/>
    <w:multiLevelType w:val="hybridMultilevel"/>
    <w:tmpl w:val="22AC8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75BB9"/>
    <w:multiLevelType w:val="hybridMultilevel"/>
    <w:tmpl w:val="D16A7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0A5C"/>
    <w:multiLevelType w:val="hybridMultilevel"/>
    <w:tmpl w:val="1EB0A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830A680">
      <w:start w:val="1"/>
      <w:numFmt w:val="decimal"/>
      <w:lvlText w:val="%3."/>
      <w:lvlJc w:val="left"/>
      <w:pPr>
        <w:ind w:left="502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521AD"/>
    <w:multiLevelType w:val="hybridMultilevel"/>
    <w:tmpl w:val="8CBA2B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6F36C9"/>
    <w:multiLevelType w:val="hybridMultilevel"/>
    <w:tmpl w:val="46CC8C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76D1D"/>
    <w:multiLevelType w:val="hybridMultilevel"/>
    <w:tmpl w:val="63C277B8"/>
    <w:lvl w:ilvl="0" w:tplc="A6189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02742"/>
    <w:multiLevelType w:val="hybridMultilevel"/>
    <w:tmpl w:val="B0A40424"/>
    <w:lvl w:ilvl="0" w:tplc="D216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642CC"/>
    <w:multiLevelType w:val="hybridMultilevel"/>
    <w:tmpl w:val="B2CCE7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349EC"/>
    <w:multiLevelType w:val="hybridMultilevel"/>
    <w:tmpl w:val="6220BBC8"/>
    <w:lvl w:ilvl="0" w:tplc="8D9ACC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C21B0"/>
    <w:multiLevelType w:val="hybridMultilevel"/>
    <w:tmpl w:val="4DD20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3203E"/>
    <w:multiLevelType w:val="hybridMultilevel"/>
    <w:tmpl w:val="478AF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A07D3"/>
    <w:multiLevelType w:val="hybridMultilevel"/>
    <w:tmpl w:val="929AB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84EF6"/>
    <w:multiLevelType w:val="hybridMultilevel"/>
    <w:tmpl w:val="C4160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04378">
    <w:abstractNumId w:val="11"/>
  </w:num>
  <w:num w:numId="2" w16cid:durableId="87510229">
    <w:abstractNumId w:val="24"/>
  </w:num>
  <w:num w:numId="3" w16cid:durableId="305284989">
    <w:abstractNumId w:val="33"/>
  </w:num>
  <w:num w:numId="4" w16cid:durableId="2058159627">
    <w:abstractNumId w:val="10"/>
  </w:num>
  <w:num w:numId="5" w16cid:durableId="2084789057">
    <w:abstractNumId w:val="23"/>
  </w:num>
  <w:num w:numId="6" w16cid:durableId="1468477038">
    <w:abstractNumId w:val="35"/>
  </w:num>
  <w:num w:numId="7" w16cid:durableId="2026906864">
    <w:abstractNumId w:val="30"/>
  </w:num>
  <w:num w:numId="8" w16cid:durableId="2118018663">
    <w:abstractNumId w:val="2"/>
  </w:num>
  <w:num w:numId="9" w16cid:durableId="797458568">
    <w:abstractNumId w:val="13"/>
  </w:num>
  <w:num w:numId="10" w16cid:durableId="1390573208">
    <w:abstractNumId w:val="27"/>
  </w:num>
  <w:num w:numId="11" w16cid:durableId="1294141299">
    <w:abstractNumId w:val="4"/>
  </w:num>
  <w:num w:numId="12" w16cid:durableId="83456811">
    <w:abstractNumId w:val="26"/>
  </w:num>
  <w:num w:numId="13" w16cid:durableId="991560992">
    <w:abstractNumId w:val="21"/>
  </w:num>
  <w:num w:numId="14" w16cid:durableId="2064986786">
    <w:abstractNumId w:val="8"/>
  </w:num>
  <w:num w:numId="15" w16cid:durableId="1025327581">
    <w:abstractNumId w:val="22"/>
  </w:num>
  <w:num w:numId="16" w16cid:durableId="935282699">
    <w:abstractNumId w:val="20"/>
  </w:num>
  <w:num w:numId="17" w16cid:durableId="842012283">
    <w:abstractNumId w:val="25"/>
  </w:num>
  <w:num w:numId="18" w16cid:durableId="693768002">
    <w:abstractNumId w:val="1"/>
  </w:num>
  <w:num w:numId="19" w16cid:durableId="989559230">
    <w:abstractNumId w:val="29"/>
  </w:num>
  <w:num w:numId="20" w16cid:durableId="1176307254">
    <w:abstractNumId w:val="32"/>
  </w:num>
  <w:num w:numId="21" w16cid:durableId="910509033">
    <w:abstractNumId w:val="14"/>
  </w:num>
  <w:num w:numId="22" w16cid:durableId="1079135824">
    <w:abstractNumId w:val="15"/>
  </w:num>
  <w:num w:numId="23" w16cid:durableId="1749420030">
    <w:abstractNumId w:val="7"/>
  </w:num>
  <w:num w:numId="24" w16cid:durableId="1450474077">
    <w:abstractNumId w:val="0"/>
  </w:num>
  <w:num w:numId="25" w16cid:durableId="966663634">
    <w:abstractNumId w:val="28"/>
  </w:num>
  <w:num w:numId="26" w16cid:durableId="42797737">
    <w:abstractNumId w:val="16"/>
  </w:num>
  <w:num w:numId="27" w16cid:durableId="1057899933">
    <w:abstractNumId w:val="5"/>
  </w:num>
  <w:num w:numId="28" w16cid:durableId="1315717656">
    <w:abstractNumId w:val="6"/>
  </w:num>
  <w:num w:numId="29" w16cid:durableId="1677076332">
    <w:abstractNumId w:val="12"/>
  </w:num>
  <w:num w:numId="30" w16cid:durableId="477768161">
    <w:abstractNumId w:val="19"/>
  </w:num>
  <w:num w:numId="31" w16cid:durableId="1494881248">
    <w:abstractNumId w:val="31"/>
  </w:num>
  <w:num w:numId="32" w16cid:durableId="916593017">
    <w:abstractNumId w:val="9"/>
  </w:num>
  <w:num w:numId="33" w16cid:durableId="1171993285">
    <w:abstractNumId w:val="17"/>
  </w:num>
  <w:num w:numId="34" w16cid:durableId="1900749165">
    <w:abstractNumId w:val="3"/>
  </w:num>
  <w:num w:numId="35" w16cid:durableId="329258867">
    <w:abstractNumId w:val="18"/>
  </w:num>
  <w:num w:numId="36" w16cid:durableId="104590592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F54"/>
    <w:rsid w:val="000470B6"/>
    <w:rsid w:val="000547CA"/>
    <w:rsid w:val="00151546"/>
    <w:rsid w:val="00174815"/>
    <w:rsid w:val="001C3910"/>
    <w:rsid w:val="001C5480"/>
    <w:rsid w:val="00321FF9"/>
    <w:rsid w:val="00354B51"/>
    <w:rsid w:val="003A6E02"/>
    <w:rsid w:val="00437C53"/>
    <w:rsid w:val="00451368"/>
    <w:rsid w:val="00460B1D"/>
    <w:rsid w:val="004701CF"/>
    <w:rsid w:val="004A11C5"/>
    <w:rsid w:val="00577110"/>
    <w:rsid w:val="0058379C"/>
    <w:rsid w:val="005A0FE4"/>
    <w:rsid w:val="005F0420"/>
    <w:rsid w:val="005F0912"/>
    <w:rsid w:val="00626886"/>
    <w:rsid w:val="00640C6B"/>
    <w:rsid w:val="006B5DC4"/>
    <w:rsid w:val="00720ABD"/>
    <w:rsid w:val="00735826"/>
    <w:rsid w:val="00760036"/>
    <w:rsid w:val="00783AF5"/>
    <w:rsid w:val="008A5401"/>
    <w:rsid w:val="008F3A9C"/>
    <w:rsid w:val="00920CF9"/>
    <w:rsid w:val="009B53F9"/>
    <w:rsid w:val="00A04B5A"/>
    <w:rsid w:val="00B55F54"/>
    <w:rsid w:val="00B62F7A"/>
    <w:rsid w:val="00CC06FA"/>
    <w:rsid w:val="00D4319E"/>
    <w:rsid w:val="00D909FC"/>
    <w:rsid w:val="00E15806"/>
    <w:rsid w:val="00E30894"/>
    <w:rsid w:val="00F066C9"/>
    <w:rsid w:val="00FC0A1D"/>
    <w:rsid w:val="00F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D4AA"/>
  <w15:chartTrackingRefBased/>
  <w15:docId w15:val="{44E67EF4-7013-4699-A3C7-E4D84A55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5F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3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3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6FBD-D838-48FB-AE97-811761C1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7</Pages>
  <Words>2360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Matrika, OU Štěnovice</cp:lastModifiedBy>
  <cp:revision>28</cp:revision>
  <cp:lastPrinted>2026-02-11T16:55:00Z</cp:lastPrinted>
  <dcterms:created xsi:type="dcterms:W3CDTF">2019-03-15T08:27:00Z</dcterms:created>
  <dcterms:modified xsi:type="dcterms:W3CDTF">2026-02-11T16:55:00Z</dcterms:modified>
</cp:coreProperties>
</file>